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1F3D78">
        <w:rPr>
          <w:rFonts w:ascii="Arial" w:hAnsi="Arial" w:cs="Arial"/>
          <w:bCs/>
          <w:sz w:val="24"/>
          <w:szCs w:val="24"/>
        </w:rPr>
        <w:t>Rohde &amp; Schwarz</w:t>
      </w:r>
      <w:r w:rsidR="006C0806">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1F3D78">
        <w:rPr>
          <w:rFonts w:ascii="Arial" w:hAnsi="Arial" w:cs="Arial"/>
        </w:rPr>
        <w:t xml:space="preserve"> 2-step</w:t>
      </w:r>
      <w:r w:rsidRPr="00C31835">
        <w:rPr>
          <w:rFonts w:ascii="Arial" w:hAnsi="Arial" w:cs="Arial"/>
        </w:rPr>
        <w:t xml:space="preserve"> </w:t>
      </w:r>
      <w:r w:rsidR="00476959" w:rsidRPr="00081BD4">
        <w:rPr>
          <w:rFonts w:ascii="Arial" w:hAnsi="Arial" w:cs="Arial"/>
        </w:rPr>
        <w:t>Contention Based Random Access Test</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6C1D71" w:rsidRDefault="00E07826" w:rsidP="00587587">
      <w:pPr>
        <w:keepNext/>
        <w:keepLines/>
        <w:numPr>
          <w:ilvl w:val="0"/>
          <w:numId w:val="32"/>
        </w:numPr>
        <w:spacing w:after="120"/>
        <w:rPr>
          <w:rFonts w:ascii="Arial" w:hAnsi="Arial"/>
        </w:rPr>
      </w:pPr>
      <w:r>
        <w:rPr>
          <w:rFonts w:ascii="Arial" w:hAnsi="Arial"/>
        </w:rPr>
        <w:t>4</w:t>
      </w:r>
      <w:r w:rsidRPr="006C1D71">
        <w:rPr>
          <w:rFonts w:ascii="Arial" w:hAnsi="Arial"/>
        </w:rPr>
        <w:t>.3.2.2.</w:t>
      </w:r>
      <w:r w:rsidR="001F3D78">
        <w:rPr>
          <w:rFonts w:ascii="Arial" w:hAnsi="Arial"/>
        </w:rPr>
        <w:t>3</w:t>
      </w:r>
      <w:r w:rsidRPr="006C1D71">
        <w:rPr>
          <w:rFonts w:ascii="Arial" w:hAnsi="Arial"/>
        </w:rPr>
        <w:t xml:space="preserve">, </w:t>
      </w:r>
      <w:r w:rsidR="001F3D78">
        <w:rPr>
          <w:rFonts w:ascii="Arial" w:hAnsi="Arial"/>
        </w:rPr>
        <w:t xml:space="preserve">2-step </w:t>
      </w:r>
      <w:r w:rsidR="00587587" w:rsidRPr="00587587">
        <w:rPr>
          <w:rFonts w:ascii="Arial" w:hAnsi="Arial"/>
        </w:rPr>
        <w:t xml:space="preserve">Contention based random access test in FR1 for </w:t>
      </w:r>
      <w:proofErr w:type="spellStart"/>
      <w:r w:rsidR="00587587" w:rsidRPr="00587587">
        <w:rPr>
          <w:rFonts w:ascii="Arial" w:hAnsi="Arial"/>
        </w:rPr>
        <w:t>PSCell</w:t>
      </w:r>
      <w:proofErr w:type="spellEnd"/>
      <w:r w:rsidR="00587587" w:rsidRPr="00587587">
        <w:rPr>
          <w:rFonts w:ascii="Arial" w:hAnsi="Arial"/>
        </w:rPr>
        <w:t xml:space="preserve"> in EN-DC</w:t>
      </w:r>
    </w:p>
    <w:p w:rsidR="00E07826" w:rsidRPr="00FD1FA3" w:rsidRDefault="00E07826" w:rsidP="00690F9C">
      <w:pPr>
        <w:keepNext/>
        <w:keepLines/>
        <w:numPr>
          <w:ilvl w:val="0"/>
          <w:numId w:val="32"/>
        </w:numPr>
        <w:spacing w:after="120"/>
        <w:rPr>
          <w:rFonts w:ascii="Arial" w:hAnsi="Arial"/>
        </w:rPr>
      </w:pPr>
      <w:r>
        <w:rPr>
          <w:rFonts w:ascii="Arial" w:hAnsi="Arial"/>
        </w:rPr>
        <w:t>4.3.2.2.</w:t>
      </w:r>
      <w:r w:rsidR="001F3D78">
        <w:rPr>
          <w:rFonts w:ascii="Arial" w:hAnsi="Arial"/>
        </w:rPr>
        <w:t>4</w:t>
      </w:r>
      <w:r w:rsidRPr="00FD1FA3">
        <w:rPr>
          <w:rFonts w:ascii="Arial" w:hAnsi="Arial"/>
        </w:rPr>
        <w:t xml:space="preserve">, </w:t>
      </w:r>
      <w:r w:rsidR="001F3D78">
        <w:rPr>
          <w:rFonts w:ascii="Arial" w:hAnsi="Arial"/>
        </w:rPr>
        <w:t xml:space="preserve">2-step </w:t>
      </w:r>
      <w:r w:rsidR="00690F9C" w:rsidRPr="00690F9C">
        <w:rPr>
          <w:rFonts w:ascii="Arial" w:hAnsi="Arial"/>
        </w:rPr>
        <w:t xml:space="preserve">Non-contention based random access test in FR1 for </w:t>
      </w:r>
      <w:proofErr w:type="spellStart"/>
      <w:r w:rsidR="00690F9C" w:rsidRPr="00690F9C">
        <w:rPr>
          <w:rFonts w:ascii="Arial" w:hAnsi="Arial"/>
        </w:rPr>
        <w:t>PSCell</w:t>
      </w:r>
      <w:proofErr w:type="spellEnd"/>
      <w:r w:rsidR="00690F9C" w:rsidRPr="00690F9C">
        <w:rPr>
          <w:rFonts w:ascii="Arial" w:hAnsi="Arial"/>
        </w:rPr>
        <w:t xml:space="preserve"> in EN-DC</w:t>
      </w:r>
    </w:p>
    <w:p w:rsidR="0026555B" w:rsidRPr="006C1D71" w:rsidRDefault="006969D3" w:rsidP="006C1D71">
      <w:pPr>
        <w:keepNext/>
        <w:keepLines/>
        <w:numPr>
          <w:ilvl w:val="0"/>
          <w:numId w:val="32"/>
        </w:numPr>
        <w:spacing w:after="120"/>
        <w:rPr>
          <w:rFonts w:ascii="Arial" w:hAnsi="Arial"/>
        </w:rPr>
      </w:pPr>
      <w:r w:rsidRPr="006C1D71">
        <w:rPr>
          <w:rFonts w:ascii="Arial" w:hAnsi="Arial"/>
        </w:rPr>
        <w:t>6.3.2.2.</w:t>
      </w:r>
      <w:r w:rsidR="001F3D78">
        <w:rPr>
          <w:rFonts w:ascii="Arial" w:hAnsi="Arial"/>
        </w:rPr>
        <w:t>3</w:t>
      </w:r>
      <w:r w:rsidR="0026555B" w:rsidRPr="006C1D71">
        <w:rPr>
          <w:rFonts w:ascii="Arial" w:hAnsi="Arial"/>
        </w:rPr>
        <w:t xml:space="preserve">, </w:t>
      </w:r>
      <w:r w:rsidR="001F3D78">
        <w:rPr>
          <w:rFonts w:ascii="Arial" w:hAnsi="Arial"/>
        </w:rPr>
        <w:t xml:space="preserve">2-step </w:t>
      </w:r>
      <w:r w:rsidRPr="006C1D71">
        <w:rPr>
          <w:rFonts w:ascii="Arial" w:hAnsi="Arial"/>
        </w:rPr>
        <w:t>Contention based random access test in FR1 for NR standalone</w:t>
      </w:r>
    </w:p>
    <w:p w:rsidR="005D16CD" w:rsidRDefault="00FD1FA3" w:rsidP="006C1D71">
      <w:pPr>
        <w:keepNext/>
        <w:keepLines/>
        <w:numPr>
          <w:ilvl w:val="0"/>
          <w:numId w:val="32"/>
        </w:numPr>
        <w:spacing w:after="120"/>
        <w:rPr>
          <w:rFonts w:ascii="Arial" w:hAnsi="Arial"/>
        </w:rPr>
      </w:pPr>
      <w:r>
        <w:rPr>
          <w:rFonts w:ascii="Arial" w:hAnsi="Arial"/>
        </w:rPr>
        <w:t>6.3.2.2.</w:t>
      </w:r>
      <w:r w:rsidR="001F3D78">
        <w:rPr>
          <w:rFonts w:ascii="Arial" w:hAnsi="Arial"/>
        </w:rPr>
        <w:t>4</w:t>
      </w:r>
      <w:r w:rsidRPr="00FD1FA3">
        <w:rPr>
          <w:rFonts w:ascii="Arial" w:hAnsi="Arial"/>
        </w:rPr>
        <w:t xml:space="preserve">, </w:t>
      </w:r>
      <w:r w:rsidR="001F3D78">
        <w:rPr>
          <w:rFonts w:ascii="Arial" w:hAnsi="Arial"/>
        </w:rPr>
        <w:t xml:space="preserve">2-step </w:t>
      </w:r>
      <w:r>
        <w:rPr>
          <w:rFonts w:ascii="Arial" w:hAnsi="Arial"/>
        </w:rPr>
        <w:t>Non-</w:t>
      </w:r>
      <w:r w:rsidRPr="00FD1FA3">
        <w:rPr>
          <w:rFonts w:ascii="Arial" w:hAnsi="Arial"/>
        </w:rPr>
        <w:t>Contention based random access test in FR1 for NR standalone</w:t>
      </w:r>
    </w:p>
    <w:p w:rsidR="00A94DBE" w:rsidRDefault="00A94DBE" w:rsidP="006C1D71">
      <w:pPr>
        <w:keepNext/>
        <w:keepLines/>
        <w:numPr>
          <w:ilvl w:val="0"/>
          <w:numId w:val="32"/>
        </w:numPr>
        <w:spacing w:after="120"/>
        <w:rPr>
          <w:rFonts w:ascii="Arial" w:hAnsi="Arial"/>
        </w:rPr>
      </w:pPr>
      <w:r w:rsidRPr="00A94DBE">
        <w:rPr>
          <w:rFonts w:ascii="Arial" w:hAnsi="Arial"/>
        </w:rPr>
        <w:t>16.3.2.2.6</w:t>
      </w:r>
      <w:r w:rsidRPr="00A94DBE">
        <w:rPr>
          <w:rFonts w:ascii="Arial" w:hAnsi="Arial" w:hint="eastAsia"/>
        </w:rPr>
        <w:t>,</w:t>
      </w:r>
      <w:r w:rsidRPr="00A94DBE">
        <w:rPr>
          <w:rFonts w:ascii="Arial" w:hAnsi="Arial"/>
        </w:rPr>
        <w:t xml:space="preserve"> NR SA FR1 2-step RA type contention based random access test in FR1 for NR standalone for 2 Rx UE</w:t>
      </w:r>
    </w:p>
    <w:p w:rsidR="00A94DBE" w:rsidRPr="00FD1FA3" w:rsidRDefault="00A94DBE" w:rsidP="006C1D71">
      <w:pPr>
        <w:keepNext/>
        <w:keepLines/>
        <w:numPr>
          <w:ilvl w:val="0"/>
          <w:numId w:val="32"/>
        </w:numPr>
        <w:spacing w:after="120"/>
        <w:rPr>
          <w:rFonts w:ascii="Arial" w:hAnsi="Arial"/>
        </w:rPr>
      </w:pPr>
      <w:r w:rsidRPr="00A94DBE">
        <w:rPr>
          <w:rFonts w:ascii="Arial" w:hAnsi="Arial"/>
        </w:rPr>
        <w:t>16.3.2.2.8</w:t>
      </w:r>
      <w:r>
        <w:rPr>
          <w:rFonts w:ascii="Arial" w:hAnsi="Arial"/>
        </w:rPr>
        <w:t xml:space="preserve">, </w:t>
      </w:r>
      <w:r w:rsidRPr="00A94DBE">
        <w:rPr>
          <w:rFonts w:ascii="Arial" w:hAnsi="Arial"/>
        </w:rPr>
        <w:t>NR SA FR1 2-step RA type non-</w:t>
      </w:r>
      <w:proofErr w:type="gramStart"/>
      <w:r w:rsidRPr="00A94DBE">
        <w:rPr>
          <w:rFonts w:ascii="Arial" w:hAnsi="Arial"/>
        </w:rPr>
        <w:t>contention based</w:t>
      </w:r>
      <w:proofErr w:type="gramEnd"/>
      <w:r w:rsidRPr="00A94DBE">
        <w:rPr>
          <w:rFonts w:ascii="Arial" w:hAnsi="Arial"/>
        </w:rPr>
        <w:t xml:space="preserve"> test in FR1 for NR standalone for 2 RX UE</w:t>
      </w:r>
    </w:p>
    <w:p w:rsidR="0026555B" w:rsidRPr="00C31835" w:rsidRDefault="0026555B" w:rsidP="00895190">
      <w:pPr>
        <w:jc w:val="both"/>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1F3D78">
        <w:rPr>
          <w:rFonts w:ascii="Arial" w:eastAsia="宋体" w:hAnsi="Arial" w:cs="Arial"/>
          <w:lang w:eastAsia="zh-CN"/>
        </w:rPr>
        <w:t>6</w:t>
      </w:r>
      <w:r w:rsidR="0047155C" w:rsidRPr="003A016F">
        <w:rPr>
          <w:rFonts w:ascii="Arial" w:hAnsi="Arial" w:cs="Arial"/>
        </w:rPr>
        <w:t>.</w:t>
      </w:r>
      <w:r w:rsidR="001F3D78">
        <w:rPr>
          <w:rFonts w:ascii="Arial" w:hAnsi="Arial" w:cs="Arial"/>
        </w:rPr>
        <w:t>12</w:t>
      </w:r>
      <w:r w:rsidR="003A016F" w:rsidRPr="003A016F">
        <w:rPr>
          <w:rFonts w:ascii="Arial" w:hAnsi="Arial" w:cs="Arial"/>
        </w:rPr>
        <w:t>.0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18774F" w:rsidRPr="00CF1CFF" w:rsidRDefault="0018774F" w:rsidP="00CF1CFF">
      <w:pPr>
        <w:jc w:val="both"/>
        <w:rPr>
          <w:rFonts w:ascii="Arial" w:hAnsi="Arial" w:cs="Arial"/>
          <w:sz w:val="22"/>
          <w:szCs w:val="22"/>
        </w:rPr>
      </w:pPr>
    </w:p>
    <w:p w:rsidR="001F3D78" w:rsidRPr="001F3D78" w:rsidRDefault="001F3D78" w:rsidP="001F3D7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bookmarkStart w:id="25" w:name="_Hlk54096164"/>
      <w:bookmarkEnd w:id="22"/>
      <w:r w:rsidRPr="001F3D78">
        <w:rPr>
          <w:rFonts w:ascii="Arial" w:eastAsia="Times New Roman" w:hAnsi="Arial"/>
          <w:sz w:val="22"/>
          <w:highlight w:val="lightGray"/>
          <w:lang w:eastAsia="en-GB"/>
        </w:rPr>
        <w:t>A.</w:t>
      </w:r>
      <w:r w:rsidRPr="001F3D78">
        <w:rPr>
          <w:rFonts w:ascii="Arial" w:eastAsia="Times New Roman" w:hAnsi="Arial"/>
          <w:sz w:val="22"/>
          <w:highlight w:val="lightGray"/>
          <w:lang w:eastAsia="zh-CN"/>
        </w:rPr>
        <w:t>6.3.2.2.3</w:t>
      </w:r>
      <w:r w:rsidRPr="001F3D78">
        <w:rPr>
          <w:rFonts w:ascii="Arial" w:eastAsia="Times New Roman" w:hAnsi="Arial"/>
          <w:sz w:val="22"/>
          <w:highlight w:val="lightGray"/>
          <w:lang w:eastAsia="en-GB"/>
        </w:rPr>
        <w:tab/>
      </w:r>
      <w:bookmarkStart w:id="26" w:name="_Hlk47550328"/>
      <w:r w:rsidRPr="001F3D78">
        <w:rPr>
          <w:rFonts w:ascii="Arial" w:eastAsia="Times New Roman" w:hAnsi="Arial"/>
          <w:sz w:val="22"/>
          <w:highlight w:val="lightGray"/>
          <w:lang w:eastAsia="en-GB"/>
        </w:rPr>
        <w:t>2-step RA type contention based random access test in FR1 for NR standalone</w:t>
      </w:r>
    </w:p>
    <w:bookmarkEnd w:id="26"/>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1</w:t>
      </w:r>
      <w:r w:rsidRPr="001F3D78">
        <w:rPr>
          <w:rFonts w:ascii="Arial" w:eastAsia="Times New Roman" w:hAnsi="Arial"/>
          <w:highlight w:val="lightGray"/>
          <w:lang w:eastAsia="en-GB"/>
        </w:rPr>
        <w:tab/>
        <w:t>Test Purpose and Environment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purpose of this test is to verify that the </w:t>
      </w:r>
      <w:proofErr w:type="spellStart"/>
      <w:r w:rsidRPr="001F3D78">
        <w:rPr>
          <w:rFonts w:eastAsia="Times New Roman"/>
          <w:highlight w:val="lightGray"/>
          <w:lang w:eastAsia="en-GB"/>
        </w:rPr>
        <w:t>behavior</w:t>
      </w:r>
      <w:proofErr w:type="spellEnd"/>
      <w:r w:rsidRPr="001F3D78">
        <w:rPr>
          <w:rFonts w:eastAsia="Times New Roman"/>
          <w:highlight w:val="lightGray"/>
          <w:lang w:eastAsia="en-GB"/>
        </w:rPr>
        <w:t xml:space="preserve"> of the 2-step RA type random access procedure is according to the requirements and that the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PRACH,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PUSCH power settings and timing are within specified limits. This test will verify the requirements in Clause 6.2.</w:t>
      </w:r>
      <w:r w:rsidRPr="001F3D78">
        <w:rPr>
          <w:rFonts w:eastAsia="Times New Roman"/>
          <w:highlight w:val="lightGray"/>
          <w:lang w:eastAsia="zh-CN"/>
        </w:rPr>
        <w:t>2.3</w:t>
      </w:r>
      <w:r w:rsidRPr="001F3D78">
        <w:rPr>
          <w:rFonts w:eastAsia="Times New Roman"/>
          <w:highlight w:val="lightGray"/>
          <w:lang w:eastAsia="en-GB"/>
        </w:rPr>
        <w:t xml:space="preserve"> and Clause 7.1.2 in an AWGN model.</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highlight w:val="lightGray"/>
          <w:lang w:eastAsia="en-GB"/>
        </w:rPr>
        <w:t xml:space="preserve">For this test </w:t>
      </w:r>
      <w:r w:rsidRPr="001F3D78">
        <w:rPr>
          <w:rFonts w:eastAsia="Times New Roman"/>
          <w:highlight w:val="lightGray"/>
          <w:lang w:eastAsia="zh-CN"/>
        </w:rPr>
        <w:t>one</w:t>
      </w:r>
      <w:r w:rsidRPr="001F3D78">
        <w:rPr>
          <w:rFonts w:eastAsia="Times New Roman"/>
          <w:highlight w:val="lightGray"/>
          <w:lang w:eastAsia="en-GB"/>
        </w:rPr>
        <w:t xml:space="preserve"> cell </w:t>
      </w:r>
      <w:r w:rsidRPr="001F3D78">
        <w:rPr>
          <w:rFonts w:eastAsia="Times New Roman"/>
          <w:highlight w:val="lightGray"/>
          <w:lang w:eastAsia="zh-CN"/>
        </w:rPr>
        <w:t>is</w:t>
      </w:r>
      <w:r w:rsidRPr="001F3D78">
        <w:rPr>
          <w:rFonts w:eastAsia="Times New Roman"/>
          <w:highlight w:val="lightGray"/>
          <w:lang w:eastAsia="en-GB"/>
        </w:rPr>
        <w:t xml:space="preserve"> used</w:t>
      </w:r>
      <w:r w:rsidRPr="001F3D78">
        <w:rPr>
          <w:rFonts w:eastAsia="Times New Roman"/>
          <w:highlight w:val="lightGray"/>
          <w:lang w:eastAsia="zh-CN"/>
        </w:rPr>
        <w:t xml:space="preserve"> and configured as</w:t>
      </w:r>
      <w:r w:rsidRPr="001F3D78">
        <w:rPr>
          <w:rFonts w:eastAsia="Times New Roman"/>
          <w:highlight w:val="lightGray"/>
          <w:lang w:eastAsia="en-GB"/>
        </w:rPr>
        <w:t xml:space="preserve"> </w:t>
      </w:r>
      <w:proofErr w:type="spellStart"/>
      <w:r w:rsidRPr="001F3D78">
        <w:rPr>
          <w:rFonts w:eastAsia="Times New Roman"/>
          <w:highlight w:val="lightGray"/>
          <w:lang w:eastAsia="en-GB"/>
        </w:rPr>
        <w:t>PCel</w:t>
      </w:r>
      <w:r w:rsidRPr="001F3D78">
        <w:rPr>
          <w:rFonts w:eastAsia="Times New Roman"/>
          <w:highlight w:val="lightGray"/>
          <w:lang w:eastAsia="zh-CN"/>
        </w:rPr>
        <w:t>l</w:t>
      </w:r>
      <w:proofErr w:type="spellEnd"/>
      <w:r w:rsidRPr="001F3D78">
        <w:rPr>
          <w:rFonts w:eastAsia="Times New Roman"/>
          <w:highlight w:val="lightGray"/>
          <w:lang w:eastAsia="zh-CN"/>
        </w:rPr>
        <w:t xml:space="preserve"> in FR1</w:t>
      </w:r>
      <w:r w:rsidRPr="001F3D78">
        <w:rPr>
          <w:rFonts w:eastAsia="Times New Roman"/>
          <w:highlight w:val="lightGray"/>
          <w:lang w:eastAsia="en-GB"/>
        </w:rPr>
        <w:t xml:space="preserve">. </w:t>
      </w:r>
      <w:r w:rsidRPr="001F3D78">
        <w:rPr>
          <w:rFonts w:eastAsia="Times New Roman"/>
          <w:highlight w:val="lightGray"/>
          <w:lang w:eastAsia="zh-CN"/>
        </w:rPr>
        <w:t>Supported</w:t>
      </w:r>
      <w:r w:rsidRPr="001F3D78">
        <w:rPr>
          <w:rFonts w:eastAsia="Times New Roman"/>
          <w:highlight w:val="lightGray"/>
          <w:lang w:eastAsia="en-GB"/>
        </w:rPr>
        <w:t xml:space="preserve"> test parameters are </w:t>
      </w:r>
      <w:r w:rsidRPr="001F3D78">
        <w:rPr>
          <w:rFonts w:eastAsia="Times New Roman"/>
          <w:highlight w:val="lightGray"/>
          <w:lang w:eastAsia="zh-CN"/>
        </w:rPr>
        <w:t>shown</w:t>
      </w:r>
      <w:r w:rsidRPr="001F3D78">
        <w:rPr>
          <w:rFonts w:eastAsia="Times New Roman"/>
          <w:highlight w:val="lightGray"/>
          <w:lang w:eastAsia="en-GB"/>
        </w:rPr>
        <w:t xml:space="preserve"> in </w:t>
      </w:r>
      <w:r w:rsidRPr="001F3D78">
        <w:rPr>
          <w:rFonts w:eastAsia="Times New Roman"/>
          <w:highlight w:val="lightGray"/>
          <w:lang w:eastAsia="zh-CN"/>
        </w:rPr>
        <w:t>T</w:t>
      </w:r>
      <w:r w:rsidRPr="001F3D78">
        <w:rPr>
          <w:rFonts w:eastAsia="Times New Roman"/>
          <w:highlight w:val="lightGray"/>
          <w:lang w:eastAsia="en-GB"/>
        </w:rPr>
        <w:t>able A.6.3.2.2.3.</w:t>
      </w:r>
      <w:r w:rsidRPr="001F3D78">
        <w:rPr>
          <w:rFonts w:eastAsia="Times New Roman"/>
          <w:highlight w:val="lightGray"/>
          <w:lang w:eastAsia="zh-CN"/>
        </w:rPr>
        <w:t>1</w:t>
      </w:r>
      <w:r w:rsidRPr="001F3D78">
        <w:rPr>
          <w:rFonts w:eastAsia="Times New Roman"/>
          <w:highlight w:val="lightGray"/>
          <w:lang w:eastAsia="en-GB"/>
        </w:rPr>
        <w:t>-1</w:t>
      </w:r>
      <w:r w:rsidRPr="001F3D78">
        <w:rPr>
          <w:rFonts w:eastAsia="Times New Roman"/>
          <w:highlight w:val="lightGray"/>
          <w:lang w:eastAsia="zh-CN"/>
        </w:rPr>
        <w:t>.</w:t>
      </w:r>
      <w:r w:rsidRPr="001F3D78">
        <w:rPr>
          <w:rFonts w:eastAsia="Times New Roman"/>
          <w:highlight w:val="lightGray"/>
          <w:lang w:eastAsia="en-GB"/>
        </w:rPr>
        <w:t xml:space="preserve"> </w:t>
      </w:r>
      <w:r w:rsidRPr="001F3D78">
        <w:rPr>
          <w:rFonts w:eastAsia="Times New Roman"/>
          <w:highlight w:val="lightGray"/>
          <w:lang w:eastAsia="zh-CN"/>
        </w:rPr>
        <w:t xml:space="preserve">UE capable of SA with </w:t>
      </w:r>
      <w:proofErr w:type="spellStart"/>
      <w:r w:rsidRPr="001F3D78">
        <w:rPr>
          <w:rFonts w:eastAsia="Times New Roman"/>
          <w:highlight w:val="lightGray"/>
          <w:lang w:eastAsia="zh-CN"/>
        </w:rPr>
        <w:t>PCell</w:t>
      </w:r>
      <w:proofErr w:type="spellEnd"/>
      <w:r w:rsidRPr="001F3D78">
        <w:rPr>
          <w:rFonts w:eastAsia="Times New Roman"/>
          <w:highlight w:val="lightGray"/>
          <w:lang w:eastAsia="zh-CN"/>
        </w:rPr>
        <w:t xml:space="preserve"> in FR1 needs to be tested by using the parameters in Table </w:t>
      </w:r>
      <w:r w:rsidRPr="001F3D78">
        <w:rPr>
          <w:rFonts w:eastAsia="Times New Roman"/>
          <w:highlight w:val="lightGray"/>
          <w:lang w:eastAsia="en-GB"/>
        </w:rPr>
        <w:t>A.6.3.2.2.3.</w:t>
      </w:r>
      <w:r w:rsidRPr="001F3D78">
        <w:rPr>
          <w:rFonts w:eastAsia="Times New Roman"/>
          <w:highlight w:val="lightGray"/>
          <w:lang w:eastAsia="zh-CN"/>
        </w:rPr>
        <w:t>1</w:t>
      </w:r>
      <w:r w:rsidRPr="001F3D78">
        <w:rPr>
          <w:rFonts w:eastAsia="Times New Roman"/>
          <w:highlight w:val="lightGray"/>
          <w:lang w:eastAsia="en-GB"/>
        </w:rPr>
        <w:t>-</w:t>
      </w:r>
      <w:r w:rsidRPr="001F3D78">
        <w:rPr>
          <w:rFonts w:eastAsia="Times New Roman"/>
          <w:highlight w:val="lightGray"/>
          <w:lang w:eastAsia="zh-CN"/>
        </w:rPr>
        <w:t>2.</w:t>
      </w: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宋体" w:hAnsi="Arial"/>
          <w:b/>
          <w:highlight w:val="lightGray"/>
          <w:lang w:eastAsia="en-GB"/>
        </w:rPr>
        <w:t>A.6.3.2.2.3.1-1</w:t>
      </w:r>
      <w:r w:rsidRPr="001F3D78">
        <w:rPr>
          <w:rFonts w:ascii="Arial" w:eastAsia="Times New Roman" w:hAnsi="Arial"/>
          <w:b/>
          <w:highlight w:val="lightGray"/>
          <w:lang w:eastAsia="en-GB"/>
        </w:rPr>
        <w:t>: S</w:t>
      </w:r>
      <w:r w:rsidRPr="001F3D78">
        <w:rPr>
          <w:rFonts w:ascii="Arial" w:eastAsia="Times New Roman" w:hAnsi="Arial"/>
          <w:b/>
          <w:highlight w:val="lightGray"/>
          <w:lang w:eastAsia="zh-CN"/>
        </w:rPr>
        <w:t>upported</w:t>
      </w:r>
      <w:r w:rsidRPr="001F3D78">
        <w:rPr>
          <w:rFonts w:ascii="Arial" w:eastAsia="Times New Roman" w:hAnsi="Arial"/>
          <w:b/>
          <w:highlight w:val="lightGray"/>
          <w:lang w:eastAsia="en-GB"/>
        </w:rPr>
        <w:t xml:space="preserve"> test configurations</w:t>
      </w:r>
      <w:r w:rsidRPr="001F3D78">
        <w:rPr>
          <w:rFonts w:ascii="Arial" w:eastAsia="Times New Roman" w:hAnsi="Arial"/>
          <w:b/>
          <w:highlight w:val="lightGray"/>
          <w:lang w:eastAsia="zh-CN"/>
        </w:rPr>
        <w:t xml:space="preserve"> for 2-step RA type contention based random access with </w:t>
      </w:r>
      <w:proofErr w:type="spellStart"/>
      <w:r w:rsidRPr="001F3D78">
        <w:rPr>
          <w:rFonts w:ascii="Arial" w:eastAsia="Times New Roman" w:hAnsi="Arial"/>
          <w:b/>
          <w:highlight w:val="lightGray"/>
          <w:lang w:eastAsia="zh-CN"/>
        </w:rPr>
        <w:t>successRAR</w:t>
      </w:r>
      <w:proofErr w:type="spellEnd"/>
      <w:r w:rsidRPr="001F3D78">
        <w:rPr>
          <w:rFonts w:ascii="Arial" w:eastAsia="Times New Roman" w:hAnsi="Arial"/>
          <w:b/>
          <w:highlight w:val="lightGray"/>
          <w:lang w:eastAsia="zh-CN"/>
        </w:rPr>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Config</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Description</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1</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NR 15 kHz SSB SCS, 10 MHz bandwidth, FDD duplex mode</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2</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NR </w:t>
            </w:r>
            <w:r w:rsidRPr="001F3D78">
              <w:rPr>
                <w:rFonts w:ascii="Arial" w:eastAsia="Times New Roman" w:hAnsi="Arial"/>
                <w:sz w:val="18"/>
                <w:highlight w:val="lightGray"/>
                <w:lang w:eastAsia="zh-CN"/>
              </w:rPr>
              <w:t>30</w:t>
            </w:r>
            <w:r w:rsidRPr="001F3D78">
              <w:rPr>
                <w:rFonts w:ascii="Arial" w:eastAsia="Times New Roman" w:hAnsi="Arial"/>
                <w:sz w:val="18"/>
                <w:highlight w:val="lightGray"/>
                <w:lang w:eastAsia="en-GB"/>
              </w:rPr>
              <w:t xml:space="preserve"> kHz SSB SCS, </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0 MHz bandwidth, </w:t>
            </w:r>
            <w:r w:rsidRPr="001F3D78">
              <w:rPr>
                <w:rFonts w:ascii="Arial" w:eastAsia="Times New Roman" w:hAnsi="Arial"/>
                <w:sz w:val="18"/>
                <w:highlight w:val="lightGray"/>
                <w:lang w:eastAsia="zh-CN"/>
              </w:rPr>
              <w:t>T</w:t>
            </w:r>
            <w:r w:rsidRPr="001F3D78">
              <w:rPr>
                <w:rFonts w:ascii="Arial" w:eastAsia="Times New Roman" w:hAnsi="Arial"/>
                <w:sz w:val="18"/>
                <w:highlight w:val="lightGray"/>
                <w:lang w:eastAsia="en-GB"/>
              </w:rPr>
              <w:t>DD duplex mode</w:t>
            </w:r>
          </w:p>
        </w:tc>
      </w:tr>
      <w:tr w:rsidR="001F3D78" w:rsidRPr="001F3D78" w:rsidTr="001F3D78">
        <w:trPr>
          <w:trHeight w:val="187"/>
        </w:trPr>
        <w:tc>
          <w:tcPr>
            <w:tcW w:w="9855" w:type="dxa"/>
            <w:gridSpan w:val="2"/>
            <w:shd w:val="clear" w:color="auto" w:fill="auto"/>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Note:</w:t>
            </w:r>
            <w:r w:rsidRPr="001F3D78">
              <w:rPr>
                <w:rFonts w:ascii="Arial" w:eastAsia="Times New Roman" w:hAnsi="Arial"/>
                <w:sz w:val="18"/>
                <w:highlight w:val="lightGray"/>
                <w:lang w:eastAsia="en-GB"/>
              </w:rPr>
              <w:tab/>
              <w:t>The UE is only required to be tested in one of the supported test configurations</w:t>
            </w:r>
            <w:r w:rsidRPr="001F3D78">
              <w:rPr>
                <w:rFonts w:ascii="Arial" w:eastAsia="Times New Roman" w:hAnsi="Arial"/>
                <w:sz w:val="18"/>
                <w:highlight w:val="lightGray"/>
                <w:lang w:eastAsia="zh-CN"/>
              </w:rPr>
              <w:t xml:space="preserve"> depending on UE capability</w:t>
            </w:r>
          </w:p>
        </w:tc>
      </w:tr>
    </w:tbl>
    <w:p w:rsidR="001F3D78" w:rsidRPr="001F3D78" w:rsidRDefault="001F3D78" w:rsidP="001F3D78">
      <w:pPr>
        <w:overflowPunct w:val="0"/>
        <w:autoSpaceDE w:val="0"/>
        <w:autoSpaceDN w:val="0"/>
        <w:adjustRightInd w:val="0"/>
        <w:spacing w:before="120"/>
        <w:textAlignment w:val="baseline"/>
        <w:rPr>
          <w:rFonts w:eastAsia="Times New Roman"/>
          <w:highlight w:val="lightGray"/>
          <w:lang w:eastAsia="zh-CN"/>
        </w:rPr>
      </w:pP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Times New Roman" w:hAnsi="Arial"/>
          <w:b/>
          <w:highlight w:val="lightGray"/>
          <w:lang w:eastAsia="zh-CN"/>
        </w:rPr>
        <w:t>A.6.3.2.2.3.</w:t>
      </w:r>
      <w:r w:rsidRPr="001F3D78">
        <w:rPr>
          <w:rFonts w:ascii="Arial" w:eastAsia="Times New Roman" w:hAnsi="Arial"/>
          <w:b/>
          <w:highlight w:val="lightGray"/>
          <w:lang w:eastAsia="en-GB"/>
        </w:rPr>
        <w:t xml:space="preserve">1-2: General test parameters for </w:t>
      </w:r>
      <w:r w:rsidRPr="001F3D78">
        <w:rPr>
          <w:rFonts w:ascii="Arial" w:eastAsia="Times New Roman" w:hAnsi="Arial"/>
          <w:b/>
          <w:highlight w:val="lightGray"/>
          <w:lang w:eastAsia="zh-CN"/>
        </w:rPr>
        <w:t xml:space="preserve">2-step RA type contention based random access with </w:t>
      </w:r>
      <w:proofErr w:type="spellStart"/>
      <w:r w:rsidRPr="001F3D78">
        <w:rPr>
          <w:rFonts w:ascii="Arial" w:eastAsia="Times New Roman" w:hAnsi="Arial"/>
          <w:b/>
          <w:highlight w:val="lightGray"/>
          <w:lang w:eastAsia="zh-CN"/>
        </w:rPr>
        <w:t>successRAR</w:t>
      </w:r>
      <w:proofErr w:type="spellEnd"/>
      <w:r w:rsidRPr="001F3D78">
        <w:rPr>
          <w:rFonts w:ascii="Arial" w:eastAsia="Times New Roman" w:hAnsi="Arial"/>
          <w:b/>
          <w:highlight w:val="lightGray"/>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bookmarkStart w:id="27" w:name="_Hlk47548940"/>
            <w:r w:rsidRPr="001F3D78">
              <w:rPr>
                <w:rFonts w:ascii="Arial" w:eastAsia="Times New Roman" w:hAnsi="Arial"/>
                <w:b/>
                <w:sz w:val="18"/>
                <w:highlight w:val="lightGray"/>
                <w:lang w:eastAsia="en-GB"/>
              </w:rPr>
              <w:lastRenderedPageBreak/>
              <w:t>Parameter</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Unit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F3D78">
              <w:rPr>
                <w:rFonts w:ascii="Arial" w:eastAsia="Times New Roman" w:hAnsi="Arial"/>
                <w:b/>
                <w:sz w:val="18"/>
                <w:highlight w:val="lightGray"/>
                <w:lang w:eastAsia="zh-CN"/>
              </w:rPr>
              <w:t>Test-1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1F3D78">
              <w:rPr>
                <w:rFonts w:ascii="Arial" w:eastAsia="Times New Roman" w:hAnsi="Arial"/>
                <w:b/>
                <w:sz w:val="18"/>
                <w:szCs w:val="18"/>
                <w:highlight w:val="lightGray"/>
                <w:lang w:eastAsia="en-GB"/>
              </w:rPr>
              <w:t>Comments</w:t>
            </w:r>
          </w:p>
        </w:tc>
      </w:tr>
      <w:tr w:rsidR="001F3D78" w:rsidRPr="001F3D78" w:rsidTr="001F3D78">
        <w:trPr>
          <w:trHeight w:val="7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SSB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SSB pattern 1 in FR1</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As defined in A.3.10, except for number of SSBs per SS-burst and SS/PBCH block index as below</w:t>
            </w:r>
          </w:p>
        </w:tc>
      </w:tr>
      <w:tr w:rsidR="001F3D78" w:rsidRPr="001F3D78" w:rsidTr="001F3D78">
        <w:trPr>
          <w:trHeight w:val="7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SSB pattern 2 in FR1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Number of SSBs per SS-burst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2</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SS/PBCH block index</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0,1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rPr>
          <w:trHeight w:val="14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Duplex Mode for Cell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FDD</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14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TDD</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2093"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TDD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sz w:val="18"/>
                <w:highlight w:val="lightGray"/>
                <w:lang w:val="en-US" w:eastAsia="en-GB"/>
              </w:rPr>
              <w:t>TDDConf.2.1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OCNG Pattern</w:t>
            </w:r>
            <w:r w:rsidRPr="001F3D78">
              <w:rPr>
                <w:rFonts w:ascii="Arial" w:eastAsia="Times New Roman" w:hAnsi="Arial"/>
                <w:sz w:val="18"/>
                <w:highlight w:val="lightGray"/>
                <w:vertAlign w:val="superscript"/>
                <w:lang w:val="en-US" w:eastAsia="en-GB"/>
              </w:rPr>
              <w:t xml:space="preserve"> Note 1</w:t>
            </w:r>
            <w:r w:rsidRPr="001F3D78">
              <w:rPr>
                <w:rFonts w:ascii="Arial" w:eastAsia="Times New Roman" w:hAnsi="Arial"/>
                <w:sz w:val="18"/>
                <w:highlight w:val="lightGray"/>
                <w:lang w:eastAsia="en-GB"/>
              </w:rPr>
              <w:t xml:space="preserve"> </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napToGrid w:val="0"/>
                <w:sz w:val="18"/>
                <w:highlight w:val="lightGray"/>
                <w:lang w:eastAsia="en-GB"/>
              </w:rPr>
              <w:t>OP.1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PDSCH parameters</w:t>
            </w:r>
            <w:r w:rsidRPr="001F3D78">
              <w:rPr>
                <w:rFonts w:ascii="Arial" w:eastAsia="Times New Roman" w:hAnsi="Arial"/>
                <w:sz w:val="18"/>
                <w:highlight w:val="lightGray"/>
                <w:vertAlign w:val="superscript"/>
                <w:lang w:val="en-US" w:eastAsia="en-GB"/>
              </w:rPr>
              <w:t xml:space="preserve"> Note 3</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SR.1.1 FDD</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napToGrid w:val="0"/>
                <w:sz w:val="18"/>
                <w:highlight w:val="lightGray"/>
                <w:lang w:eastAsia="en-GB"/>
              </w:rPr>
              <w:t>A.3.1.1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SR.2.1 TDD</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1F3D78">
              <w:rPr>
                <w:rFonts w:ascii="Arial" w:eastAsia="Times New Roman" w:hAnsi="Arial"/>
                <w:sz w:val="18"/>
                <w:highlight w:val="lightGray"/>
                <w:lang w:val="it-IT" w:eastAsia="zh-CN"/>
              </w:rPr>
              <w:t>NR</w:t>
            </w:r>
            <w:r w:rsidRPr="001F3D78">
              <w:rPr>
                <w:rFonts w:ascii="Arial" w:eastAsia="Times New Roman" w:hAnsi="Arial"/>
                <w:sz w:val="18"/>
                <w:highlight w:val="lightGray"/>
                <w:lang w:val="it-IT" w:eastAsia="en-GB"/>
              </w:rPr>
              <w:t xml:space="preserve"> RF Channel Number</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2551"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PSS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0</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PBCH_DMRS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PBCH to PBCH_DMRS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PDCCH_DMRS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PDCCH to PDCCH_DMRS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PDSCH_DMRS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EPRE ratio of PDSCH to PDSCH_DMRS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SSB with index 0</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05pt" o:ole="" fillcolor="window">
                  <v:imagedata r:id="rId7" o:title=""/>
                </v:shape>
                <o:OLEObject Type="Embed" ProgID="Equation.3" ShapeID="_x0000_i1025" DrawAspect="Content" ObjectID="_1769534172" r:id="rId8"/>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3</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Power of SSB with index 0 is set to be above configured </w:t>
            </w:r>
            <w:proofErr w:type="spellStart"/>
            <w:r w:rsidRPr="001F3D78">
              <w:rPr>
                <w:rFonts w:ascii="Arial" w:eastAsia="Times New Roman" w:hAnsi="Arial"/>
                <w:i/>
                <w:iCs/>
                <w:sz w:val="18"/>
                <w:highlight w:val="lightGray"/>
                <w:lang w:eastAsia="en-GB"/>
              </w:rPr>
              <w:t>msgA</w:t>
            </w:r>
            <w:proofErr w:type="spellEnd"/>
            <w:r w:rsidRPr="001F3D78">
              <w:rPr>
                <w:rFonts w:ascii="Arial" w:eastAsia="Times New Roman" w:hAnsi="Arial"/>
                <w:i/>
                <w:iCs/>
                <w:sz w:val="18"/>
                <w:highlight w:val="lightGray"/>
                <w:lang w:eastAsia="en-GB"/>
              </w:rPr>
              <w:t>-</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w:t>
            </w:r>
            <w:proofErr w:type="spellStart"/>
            <w:r w:rsidRPr="001F3D78">
              <w:rPr>
                <w:rFonts w:ascii="Arial" w:eastAsia="Times New Roman" w:hAnsi="Arial"/>
                <w:i/>
                <w:iCs/>
                <w:sz w:val="18"/>
                <w:highlight w:val="lightGray"/>
                <w:lang w:eastAsia="en-GB"/>
              </w:rPr>
              <w:t>ThresholdSSB</w:t>
            </w:r>
            <w:proofErr w:type="spellEnd"/>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6" type="#_x0000_t75" style="width:21.95pt;height:21.95pt" o:ole="" fillcolor="window">
                  <v:imagedata r:id="rId9" o:title=""/>
                </v:shape>
                <o:OLEObject Type="Embed" ProgID="Equation.3" ShapeID="_x0000_i1026" DrawAspect="Content" ObjectID="_1769534173" r:id="rId10"/>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27" type="#_x0000_t75" style="width:34.8pt;height:14.05pt" o:ole="" fillcolor="window">
                  <v:imagedata r:id="rId11" o:title=""/>
                </v:shape>
                <o:OLEObject Type="Embed" ProgID="Equation.3" ShapeID="_x0000_i1027" DrawAspect="Content" ObjectID="_1769534174" r:id="rId12"/>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3</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r w:rsidRPr="001F3D78">
              <w:rPr>
                <w:rFonts w:ascii="Arial" w:eastAsia="Times New Roman" w:hAnsi="Arial"/>
                <w:sz w:val="18"/>
                <w:highlight w:val="lightGray"/>
                <w:lang w:eastAsia="en-GB"/>
              </w:rPr>
              <w:t>RSRP</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SCS</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-95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SSB with index 1</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 id="_x0000_i1028" type="#_x0000_t75" style="width:37.2pt;height:14.05pt" o:ole="" fillcolor="window">
                  <v:imagedata r:id="rId7" o:title=""/>
                </v:shape>
                <o:OLEObject Type="Embed" ProgID="Equation.3" ShapeID="_x0000_i1028" DrawAspect="Content" ObjectID="_1769534175" r:id="rId13"/>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-17</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 xml:space="preserve">Power of SSB with index 1 is set to be below configured </w:t>
            </w:r>
            <w:proofErr w:type="spellStart"/>
            <w:r w:rsidRPr="001F3D78">
              <w:rPr>
                <w:rFonts w:ascii="Arial" w:eastAsia="Times New Roman" w:hAnsi="Arial"/>
                <w:i/>
                <w:iCs/>
                <w:sz w:val="18"/>
                <w:highlight w:val="lightGray"/>
                <w:lang w:eastAsia="en-GB"/>
              </w:rPr>
              <w:t>msgA</w:t>
            </w:r>
            <w:proofErr w:type="spellEnd"/>
            <w:r w:rsidRPr="001F3D78">
              <w:rPr>
                <w:rFonts w:ascii="Arial" w:eastAsia="Times New Roman" w:hAnsi="Arial"/>
                <w:i/>
                <w:iCs/>
                <w:sz w:val="18"/>
                <w:highlight w:val="lightGray"/>
                <w:lang w:eastAsia="en-GB"/>
              </w:rPr>
              <w:t>-</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w:t>
            </w:r>
            <w:proofErr w:type="spellStart"/>
            <w:r w:rsidRPr="001F3D78">
              <w:rPr>
                <w:rFonts w:ascii="Arial" w:eastAsia="Times New Roman" w:hAnsi="Arial"/>
                <w:i/>
                <w:iCs/>
                <w:sz w:val="18"/>
                <w:highlight w:val="lightGray"/>
                <w:lang w:eastAsia="en-GB"/>
              </w:rPr>
              <w:t>ThresholdSSB</w:t>
            </w:r>
            <w:proofErr w:type="spellEnd"/>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9" type="#_x0000_t75" style="width:21.95pt;height:21.95pt" o:ole="" fillcolor="window">
                  <v:imagedata r:id="rId9" o:title=""/>
                </v:shape>
                <o:OLEObject Type="Embed" ProgID="Equation.3" ShapeID="_x0000_i1029" DrawAspect="Content" ObjectID="_1769534176" r:id="rId14"/>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30" type="#_x0000_t75" style="width:34.8pt;height:14.05pt" o:ole="" fillcolor="window">
                  <v:imagedata r:id="rId11" o:title=""/>
                </v:shape>
                <o:OLEObject Type="Embed" ProgID="Equation.3" ShapeID="_x0000_i1030" DrawAspect="Content" ObjectID="_1769534177" r:id="rId15"/>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-17</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r w:rsidRPr="001F3D78">
              <w:rPr>
                <w:rFonts w:ascii="Arial" w:eastAsia="Times New Roman" w:hAnsi="Arial"/>
                <w:sz w:val="18"/>
                <w:highlight w:val="lightGray"/>
                <w:lang w:eastAsia="en-GB"/>
              </w:rPr>
              <w:t>RSRP</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SCS</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-115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Io </w:t>
            </w:r>
            <w:r w:rsidRPr="001F3D78">
              <w:rPr>
                <w:rFonts w:ascii="Arial" w:eastAsia="Times New Roman" w:hAnsi="Arial"/>
                <w:sz w:val="18"/>
                <w:highlight w:val="lightGray"/>
                <w:vertAlign w:val="superscript"/>
                <w:lang w:eastAsia="en-GB"/>
              </w:rPr>
              <w:t>Note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-65.</w:t>
            </w:r>
            <w:r w:rsidRPr="001F3D78">
              <w:rPr>
                <w:rFonts w:ascii="Arial" w:eastAsia="Times New Roman" w:hAnsi="Arial"/>
                <w:bCs/>
                <w:sz w:val="18"/>
                <w:highlight w:val="lightGray"/>
                <w:lang w:eastAsia="zh-CN"/>
              </w:rPr>
              <w:t>3/9.36MHz</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For symbols without SSB index 1</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sz w:val="18"/>
                <w:highlight w:val="lightGray"/>
                <w:lang w:eastAsia="zh-CN"/>
              </w:rPr>
              <w:t>-62.2/38.16MHz</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ss-PBCH-</w:t>
            </w:r>
            <w:proofErr w:type="spellStart"/>
            <w:r w:rsidRPr="001F3D78">
              <w:rPr>
                <w:rFonts w:ascii="Arial" w:eastAsia="Times New Roman" w:hAnsi="Arial"/>
                <w:sz w:val="18"/>
                <w:highlight w:val="lightGray"/>
                <w:lang w:eastAsia="zh-CN"/>
              </w:rPr>
              <w:t>BlockPower</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w:t>
            </w:r>
            <w:r w:rsidRPr="001F3D78">
              <w:rPr>
                <w:rFonts w:ascii="Arial" w:eastAsia="Times New Roman" w:hAnsi="Arial"/>
                <w:sz w:val="18"/>
                <w:highlight w:val="lightGray"/>
                <w:lang w:eastAsia="en-GB"/>
              </w:rPr>
              <w:t xml:space="preserve"> SCS</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-5</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As defined in clause 6.3.2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Configured UE transmitted power (</w:t>
            </w:r>
            <w:r w:rsidRPr="001F3D78">
              <w:rPr>
                <w:rFonts w:ascii="Arial" w:eastAsia="Times New Roman" w:hAnsi="Arial"/>
                <w:position w:val="-14"/>
                <w:sz w:val="18"/>
                <w:highlight w:val="lightGray"/>
                <w:lang w:eastAsia="en-GB"/>
              </w:rPr>
              <w:object w:dxaOrig="820" w:dyaOrig="380">
                <v:shape id="_x0000_i1031" type="#_x0000_t75" style="width:43.3pt;height:14.05pt" o:ole="">
                  <v:imagedata r:id="rId16" o:title=""/>
                </v:shape>
                <o:OLEObject Type="Embed" ProgID="Equation.3" ShapeID="_x0000_i1031" DrawAspect="Content" ObjectID="_1769534178" r:id="rId17"/>
              </w:object>
            </w:r>
            <w:r w:rsidRPr="001F3D78">
              <w:rPr>
                <w:rFonts w:ascii="Arial" w:eastAsia="Times New Roman" w:hAnsi="Arial"/>
                <w:sz w:val="18"/>
                <w:highlight w:val="lightGray"/>
                <w:lang w:eastAsia="en-GB"/>
              </w:rPr>
              <w: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23</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As defined in clause 6.2.</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 in TS 3</w:t>
            </w:r>
            <w:r w:rsidRPr="001F3D78">
              <w:rPr>
                <w:rFonts w:ascii="Arial" w:eastAsia="Times New Roman" w:hAnsi="Arial"/>
                <w:sz w:val="18"/>
                <w:highlight w:val="lightGray"/>
                <w:lang w:eastAsia="zh-CN"/>
              </w:rPr>
              <w:t>8</w:t>
            </w:r>
            <w:r w:rsidRPr="001F3D78">
              <w:rPr>
                <w:rFonts w:ascii="Arial" w:eastAsia="Times New Roman" w:hAnsi="Arial"/>
                <w:sz w:val="18"/>
                <w:highlight w:val="lightGray"/>
                <w:lang w:eastAsia="en-GB"/>
              </w:rPr>
              <w:t>.101</w:t>
            </w:r>
            <w:r w:rsidRPr="001F3D78">
              <w:rPr>
                <w:rFonts w:ascii="Arial" w:eastAsia="Times New Roman" w:hAnsi="Arial"/>
                <w:sz w:val="18"/>
                <w:highlight w:val="lightGray"/>
                <w:lang w:eastAsia="zh-CN"/>
              </w:rPr>
              <w:t>-1</w:t>
            </w:r>
            <w:r w:rsidRPr="001F3D78">
              <w:rPr>
                <w:rFonts w:ascii="Arial" w:eastAsia="Times New Roman" w:hAnsi="Arial"/>
                <w:sz w:val="18"/>
                <w:highlight w:val="lightGray"/>
                <w:lang w:eastAsia="en-GB"/>
              </w:rPr>
              <w:t>.</w:t>
            </w:r>
          </w:p>
        </w:tc>
      </w:tr>
      <w:tr w:rsidR="001F3D78" w:rsidRPr="001F3D78" w:rsidTr="001F3D78">
        <w:trPr>
          <w:trHeight w:val="424"/>
        </w:trPr>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MsgA</w:t>
            </w:r>
            <w:proofErr w:type="spellEnd"/>
            <w:r w:rsidRPr="001F3D78">
              <w:rPr>
                <w:rFonts w:ascii="Arial" w:eastAsia="Times New Roman" w:hAnsi="Arial"/>
                <w:sz w:val="18"/>
                <w:highlight w:val="lightGray"/>
                <w:lang w:eastAsia="zh-CN"/>
              </w:rPr>
              <w:t xml:space="preserve"> Configuration</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bCs/>
                <w:sz w:val="18"/>
                <w:highlight w:val="lightGray"/>
                <w:lang w:eastAsia="en-GB"/>
              </w:rPr>
              <w:t xml:space="preserve">FR1 </w:t>
            </w:r>
            <w:proofErr w:type="spellStart"/>
            <w:r w:rsidRPr="001F3D78">
              <w:rPr>
                <w:rFonts w:ascii="Arial" w:eastAsia="Times New Roman" w:hAnsi="Arial"/>
                <w:bCs/>
                <w:sz w:val="18"/>
                <w:highlight w:val="lightGray"/>
                <w:lang w:eastAsia="en-GB"/>
              </w:rPr>
              <w:t>MsgA</w:t>
            </w:r>
            <w:proofErr w:type="spellEnd"/>
            <w:r w:rsidRPr="001F3D78">
              <w:rPr>
                <w:rFonts w:ascii="Arial" w:eastAsia="Times New Roman" w:hAnsi="Arial"/>
                <w:bCs/>
                <w:sz w:val="18"/>
                <w:highlight w:val="lightGray"/>
                <w:lang w:eastAsia="en-GB"/>
              </w:rPr>
              <w:t xml:space="preserve"> configuration 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A.3.20.2</w:t>
            </w:r>
            <w:r w:rsidRPr="001F3D78">
              <w:rPr>
                <w:rFonts w:ascii="Arial" w:eastAsia="Times New Roman" w:hAnsi="Arial"/>
                <w:sz w:val="18"/>
                <w:highlight w:val="lightGray"/>
                <w:lang w:eastAsia="en-GB"/>
              </w:rPr>
              <w:t>.1.</w:t>
            </w:r>
          </w:p>
        </w:tc>
      </w:tr>
      <w:tr w:rsidR="001F3D78" w:rsidRPr="001F3D78" w:rsidTr="001F3D78">
        <w:trPr>
          <w:trHeight w:val="424"/>
        </w:trPr>
        <w:tc>
          <w:tcPr>
            <w:tcW w:w="3652" w:type="dxa"/>
            <w:gridSpan w:val="3"/>
            <w:shd w:val="clear" w:color="auto" w:fill="auto"/>
          </w:tcPr>
          <w:p w:rsidR="001F3D78" w:rsidRPr="001F3D78" w:rsidDel="00AA002B"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i/>
                <w:iCs/>
                <w:sz w:val="18"/>
                <w:highlight w:val="lightGray"/>
                <w:lang w:eastAsia="en-GB"/>
              </w:rPr>
              <w:t>msgA</w:t>
            </w:r>
            <w:proofErr w:type="spellEnd"/>
            <w:r w:rsidRPr="001F3D78">
              <w:rPr>
                <w:rFonts w:ascii="Arial" w:eastAsia="Times New Roman" w:hAnsi="Arial"/>
                <w:i/>
                <w:iCs/>
                <w:sz w:val="18"/>
                <w:highlight w:val="lightGray"/>
                <w:lang w:eastAsia="en-GB"/>
              </w:rPr>
              <w:t>-</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w:t>
            </w:r>
            <w:proofErr w:type="spellStart"/>
            <w:r w:rsidRPr="001F3D78">
              <w:rPr>
                <w:rFonts w:ascii="Arial" w:eastAsia="Times New Roman" w:hAnsi="Arial"/>
                <w:i/>
                <w:iCs/>
                <w:sz w:val="18"/>
                <w:highlight w:val="lightGray"/>
                <w:lang w:eastAsia="en-GB"/>
              </w:rPr>
              <w:t>ThresholdSSB</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Yu Mincho" w:hAnsi="Arial"/>
                <w:sz w:val="18"/>
                <w:highlight w:val="lightGray"/>
                <w:lang w:eastAsia="zh-CN"/>
              </w:rPr>
              <w:t>RSRP_51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cs="Arial"/>
                <w:sz w:val="18"/>
                <w:highlight w:val="lightGray"/>
                <w:lang w:eastAsia="zh-CN"/>
              </w:rPr>
              <w:t>The actual value of the threshold is -105dBm, as defined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Propagation Condition </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AWGN</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9747" w:type="dxa"/>
            <w:gridSpan w:val="6"/>
            <w:shd w:val="clear" w:color="auto" w:fill="auto"/>
            <w:vAlign w:val="center"/>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lastRenderedPageBreak/>
              <w:t>Note 1:</w:t>
            </w:r>
            <w:r w:rsidRPr="001F3D78">
              <w:rPr>
                <w:rFonts w:ascii="Arial" w:eastAsia="Times New Roman" w:hAnsi="Arial"/>
                <w:sz w:val="18"/>
                <w:highlight w:val="lightGray"/>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2:</w:t>
            </w:r>
            <w:r w:rsidRPr="001F3D78">
              <w:rPr>
                <w:rFonts w:ascii="Arial" w:eastAsia="Times New Roman" w:hAnsi="Arial"/>
                <w:sz w:val="18"/>
                <w:highlight w:val="lightGray"/>
                <w:lang w:eastAsia="en-GB"/>
              </w:rPr>
              <w:tab/>
              <w:t>SS-RSRP, Es/</w:t>
            </w:r>
            <w:proofErr w:type="spellStart"/>
            <w:r w:rsidRPr="001F3D78">
              <w:rPr>
                <w:rFonts w:ascii="Arial" w:eastAsia="Times New Roman" w:hAnsi="Arial"/>
                <w:sz w:val="18"/>
                <w:highlight w:val="lightGray"/>
                <w:lang w:eastAsia="en-GB"/>
              </w:rPr>
              <w:t>Iot</w:t>
            </w:r>
            <w:proofErr w:type="spellEnd"/>
            <w:r w:rsidRPr="001F3D78">
              <w:rPr>
                <w:rFonts w:ascii="Arial" w:eastAsia="Times New Roman" w:hAnsi="Arial"/>
                <w:sz w:val="18"/>
                <w:highlight w:val="lightGray"/>
                <w:lang w:eastAsia="en-GB"/>
              </w:rPr>
              <w:t xml:space="preserve"> and Io levels have been derived from other parameters for information purpose. They are not settable parameters.</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3:</w:t>
            </w:r>
            <w:r w:rsidRPr="001F3D78">
              <w:rPr>
                <w:rFonts w:ascii="Arial" w:eastAsia="Times New Roman" w:hAnsi="Arial"/>
                <w:sz w:val="18"/>
                <w:highlight w:val="lightGray"/>
                <w:lang w:eastAsia="en-GB"/>
              </w:rPr>
              <w:tab/>
              <w:t>The DL PDSCH reference measurement channel is used in the test only when a downlink transmission dedicated to the UE under test is required.</w:t>
            </w:r>
          </w:p>
        </w:tc>
      </w:tr>
      <w:bookmarkEnd w:id="27"/>
    </w:tbl>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t>Test Requirements</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Contention based random access is triggered by </w:t>
      </w:r>
      <w:r w:rsidRPr="001F3D78">
        <w:rPr>
          <w:rFonts w:eastAsia="Times New Roman"/>
          <w:i/>
          <w:iCs/>
          <w:highlight w:val="lightGray"/>
          <w:lang w:eastAsia="en-GB"/>
        </w:rPr>
        <w:t>not</w:t>
      </w:r>
      <w:r w:rsidRPr="001F3D78">
        <w:rPr>
          <w:rFonts w:eastAsia="Times New Roman"/>
          <w:highlight w:val="lightGray"/>
          <w:lang w:eastAsia="en-GB"/>
        </w:rPr>
        <w:t xml:space="preserve"> explicitly assigning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via dedicated signalling in the downlink.</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.1</w:t>
      </w:r>
      <w:r w:rsidRPr="001F3D78">
        <w:rPr>
          <w:rFonts w:ascii="Arial" w:eastAsia="Times New Roman" w:hAnsi="Arial"/>
          <w:highlight w:val="lightGray"/>
          <w:lang w:eastAsia="en-GB"/>
        </w:rPr>
        <w:tab/>
      </w:r>
      <w:proofErr w:type="spellStart"/>
      <w:r w:rsidRPr="001F3D78">
        <w:rPr>
          <w:rFonts w:ascii="Arial" w:eastAsia="Times New Roman" w:hAnsi="Arial"/>
          <w:highlight w:val="lightGray"/>
          <w:lang w:eastAsia="en-GB"/>
        </w:rPr>
        <w:t>MsgA</w:t>
      </w:r>
      <w:proofErr w:type="spellEnd"/>
      <w:r w:rsidRPr="001F3D78">
        <w:rPr>
          <w:rFonts w:ascii="Arial" w:eastAsia="Times New Roman" w:hAnsi="Arial"/>
          <w:highlight w:val="lightGray"/>
          <w:lang w:eastAsia="en-GB"/>
        </w:rPr>
        <w:t xml:space="preserve"> Transmission</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6.2.2.3.1.1 the System Simulator shall</w:t>
      </w:r>
      <w:r w:rsidRPr="001F3D78">
        <w:rPr>
          <w:rFonts w:eastAsia="Times New Roman"/>
          <w:highlight w:val="lightGray"/>
          <w:lang w:eastAsia="en-GB"/>
        </w:rPr>
        <w:t xml:space="preserve"> </w:t>
      </w:r>
      <w:r w:rsidRPr="001F3D78">
        <w:rPr>
          <w:rFonts w:eastAsia="Times New Roman"/>
          <w:highlight w:val="lightGray"/>
          <w:lang w:eastAsia="zh-CN"/>
        </w:rPr>
        <w:t xml:space="preserve">receive the </w:t>
      </w:r>
      <w:proofErr w:type="spellStart"/>
      <w:r w:rsidRPr="001F3D78">
        <w:rPr>
          <w:rFonts w:eastAsia="Times New Roman"/>
          <w:highlight w:val="lightGray"/>
          <w:lang w:eastAsia="zh-CN"/>
        </w:rPr>
        <w:t>MsgA</w:t>
      </w:r>
      <w:proofErr w:type="spellEnd"/>
      <w:r w:rsidRPr="001F3D78">
        <w:rPr>
          <w:rFonts w:eastAsia="Times New Roman"/>
          <w:highlight w:val="lightGray"/>
          <w:lang w:eastAsia="zh-CN"/>
        </w:rPr>
        <w:t xml:space="preserve"> with a preamble which belongs to one of the </w:t>
      </w:r>
      <w:proofErr w:type="gramStart"/>
      <w:r w:rsidRPr="001F3D78">
        <w:rPr>
          <w:rFonts w:eastAsia="Times New Roman"/>
          <w:highlight w:val="lightGray"/>
          <w:lang w:eastAsia="zh-CN"/>
        </w:rPr>
        <w:t>Random Access</w:t>
      </w:r>
      <w:proofErr w:type="gramEnd"/>
      <w:r w:rsidRPr="001F3D78">
        <w:rPr>
          <w:rFonts w:eastAsia="Times New Roman"/>
          <w:highlight w:val="lightGray"/>
          <w:lang w:eastAsia="zh-CN"/>
        </w:rPr>
        <w:t xml:space="preserve"> Preambles associated with the SSB with index 0, which has</w:t>
      </w:r>
      <w:r w:rsidRPr="001F3D78">
        <w:rPr>
          <w:rFonts w:eastAsia="Times New Roman" w:cs="v4.2.0"/>
          <w:highlight w:val="lightGray"/>
          <w:lang w:eastAsia="zh-CN"/>
        </w:rPr>
        <w:t xml:space="preserve"> SS-RSRP above the configured </w:t>
      </w:r>
      <w:proofErr w:type="spellStart"/>
      <w:r w:rsidRPr="001F3D78">
        <w:rPr>
          <w:rFonts w:eastAsia="Times New Roman"/>
          <w:i/>
          <w:iCs/>
          <w:highlight w:val="lightGray"/>
          <w:lang w:eastAsia="en-GB"/>
        </w:rPr>
        <w:t>msgA</w:t>
      </w:r>
      <w:proofErr w:type="spellEnd"/>
      <w:r w:rsidRPr="001F3D78">
        <w:rPr>
          <w:rFonts w:eastAsia="Times New Roman"/>
          <w:i/>
          <w:iCs/>
          <w:highlight w:val="lightGray"/>
          <w:lang w:eastAsia="en-GB"/>
        </w:rPr>
        <w:t>-</w:t>
      </w:r>
      <w:r w:rsidRPr="001F3D78">
        <w:rPr>
          <w:rFonts w:eastAsia="Times New Roman"/>
          <w:i/>
          <w:highlight w:val="lightGray"/>
          <w:lang w:eastAsia="en-GB"/>
        </w:rPr>
        <w:t>RSRP</w:t>
      </w:r>
      <w:r w:rsidRPr="001F3D78">
        <w:rPr>
          <w:rFonts w:eastAsia="Times New Roman"/>
          <w:i/>
          <w:iCs/>
          <w:highlight w:val="lightGray"/>
          <w:lang w:eastAsia="en-GB"/>
        </w:rPr>
        <w:t>-</w:t>
      </w:r>
      <w:proofErr w:type="spellStart"/>
      <w:r w:rsidRPr="001F3D78">
        <w:rPr>
          <w:rFonts w:eastAsia="Times New Roman"/>
          <w:i/>
          <w:iCs/>
          <w:highlight w:val="lightGray"/>
          <w:lang w:eastAsia="en-GB"/>
        </w:rPr>
        <w:t>ThresholdSSB</w:t>
      </w:r>
      <w:proofErr w:type="spellEnd"/>
      <w:r w:rsidRPr="001F3D78">
        <w:rPr>
          <w:rFonts w:eastAsia="Times New Roman"/>
          <w:highlight w:val="lightGray"/>
          <w:lang w:eastAsia="zh-CN"/>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6.2.2.3.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preamble transmission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PUSCH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r>
      <w:proofErr w:type="spellStart"/>
      <w:r w:rsidRPr="001F3D78">
        <w:rPr>
          <w:rFonts w:ascii="Arial" w:eastAsia="Times New Roman" w:hAnsi="Arial"/>
          <w:highlight w:val="lightGray"/>
          <w:lang w:eastAsia="en-GB"/>
        </w:rPr>
        <w:t>MsgB</w:t>
      </w:r>
      <w:proofErr w:type="spellEnd"/>
      <w:r w:rsidRPr="001F3D78">
        <w:rPr>
          <w:rFonts w:ascii="Arial" w:eastAsia="Times New Roman" w:hAnsi="Arial"/>
          <w:highlight w:val="lightGray"/>
          <w:lang w:eastAsia="en-GB"/>
        </w:rPr>
        <w:t xml:space="preserve">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6.2.2.3</w:t>
      </w:r>
      <w:r w:rsidRPr="001F3D78">
        <w:rPr>
          <w:rFonts w:eastAsia="Times New Roman" w:cs="v4.2.0"/>
          <w:highlight w:val="lightGray"/>
          <w:lang w:eastAsia="zh-CN"/>
        </w:rPr>
        <w:t>.</w:t>
      </w:r>
      <w:r w:rsidRPr="001F3D78">
        <w:rPr>
          <w:rFonts w:eastAsia="Times New Roman" w:cs="v4.2.0"/>
          <w:highlight w:val="lightGray"/>
          <w:lang w:eastAsia="en-GB"/>
        </w:rPr>
        <w:t>1.</w:t>
      </w:r>
      <w:r w:rsidRPr="001F3D78">
        <w:rPr>
          <w:rFonts w:eastAsia="Times New Roman" w:cs="v4.2.0"/>
          <w:highlight w:val="lightGray"/>
          <w:lang w:eastAsia="zh-CN"/>
        </w:rPr>
        <w:t>2</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containing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after 5 preambles have been received by the System Simulator. In response to the first 4 preambles, the System Simulator shall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t>
      </w:r>
      <w:r w:rsidRPr="001F3D78">
        <w:rPr>
          <w:rFonts w:eastAsia="Times New Roman"/>
          <w:i/>
          <w:iCs/>
          <w:highlight w:val="lightGray"/>
          <w:lang w:eastAsia="en-GB"/>
        </w:rPr>
        <w:t>not</w:t>
      </w:r>
      <w:r w:rsidRPr="001F3D78">
        <w:rPr>
          <w:rFonts w:eastAsia="Times New Roman"/>
          <w:highlight w:val="lightGray"/>
          <w:lang w:eastAsia="en-GB"/>
        </w:rPr>
        <w:t xml:space="preserve"> corresponding to the transmitted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(s) and shall transmit an ACK if the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with a </w:t>
      </w:r>
      <w:proofErr w:type="spellStart"/>
      <w:r w:rsidRPr="001F3D78">
        <w:rPr>
          <w:rFonts w:eastAsia="Times New Roman"/>
          <w:highlight w:val="lightGray"/>
          <w:lang w:eastAsia="en-GB"/>
        </w:rPr>
        <w:t>successRAR</w:t>
      </w:r>
      <w:proofErr w:type="spellEnd"/>
      <w:r w:rsidRPr="001F3D78">
        <w:rPr>
          <w:rFonts w:eastAsia="Times New Roman"/>
          <w:highlight w:val="lightGray"/>
          <w:lang w:eastAsia="en-GB"/>
        </w:rPr>
        <w:t xml:space="preserve">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and </w:t>
      </w:r>
      <w:r w:rsidRPr="001F3D78">
        <w:rPr>
          <w:rFonts w:eastAsia="Times New Roman" w:cs="v4.2.0"/>
          <w:highlight w:val="lightGray"/>
          <w:lang w:eastAsia="zh-CN"/>
        </w:rPr>
        <w:t>if</w:t>
      </w:r>
      <w:r w:rsidRPr="001F3D78">
        <w:rPr>
          <w:rFonts w:eastAsia="Times New Roman" w:cs="v4.2.0"/>
          <w:highlight w:val="lightGray"/>
          <w:lang w:eastAsia="en-GB"/>
        </w:rPr>
        <w:t xml:space="preserve"> </w:t>
      </w:r>
      <w:r w:rsidRPr="001F3D78">
        <w:rPr>
          <w:rFonts w:eastAsia="Times New Roman" w:cs="v4.2.0"/>
          <w:highlight w:val="lightGray"/>
          <w:lang w:eastAsia="zh-CN"/>
        </w:rPr>
        <w:t>t</w:t>
      </w:r>
      <w:r w:rsidRPr="001F3D78">
        <w:rPr>
          <w:rFonts w:eastAsia="Times New Roman" w:cs="v4.2.0"/>
          <w:highlight w:val="lightGray"/>
          <w:lang w:eastAsia="en-GB"/>
        </w:rPr>
        <w:t xml:space="preserve">he </w:t>
      </w:r>
      <w:r w:rsidRPr="001F3D78">
        <w:rPr>
          <w:rFonts w:eastAsia="Times New Roman" w:cs="v4.2.0"/>
          <w:highlight w:val="lightGray"/>
          <w:lang w:eastAsia="zh-CN"/>
        </w:rPr>
        <w:t>C</w:t>
      </w:r>
      <w:r w:rsidRPr="001F3D78">
        <w:rPr>
          <w:rFonts w:eastAsia="Times New Roman" w:cs="v4.2.0"/>
          <w:highlight w:val="lightGray"/>
          <w:lang w:eastAsia="en-GB"/>
        </w:rPr>
        <w:t>ontention Resolution is successful</w:t>
      </w:r>
      <w:r w:rsidRPr="001F3D78">
        <w:rPr>
          <w:rFonts w:eastAsia="Times New Roman"/>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(s) and shall transmit the msg3 if the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with a </w:t>
      </w:r>
      <w:proofErr w:type="spellStart"/>
      <w:r w:rsidRPr="001F3D78">
        <w:rPr>
          <w:rFonts w:eastAsia="Times New Roman"/>
          <w:highlight w:val="lightGray"/>
          <w:lang w:eastAsia="en-GB"/>
        </w:rPr>
        <w:t>fallbackRAR</w:t>
      </w:r>
      <w:proofErr w:type="spellEnd"/>
      <w:r w:rsidRPr="001F3D78">
        <w:rPr>
          <w:rFonts w:eastAsia="Times New Roman"/>
          <w:highlight w:val="lightGray"/>
          <w:lang w:eastAsia="en-GB"/>
        </w:rPr>
        <w:t xml:space="preserve">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 </w:t>
      </w:r>
      <w:r w:rsidRPr="001F3D78">
        <w:rPr>
          <w:rFonts w:eastAsia="Times New Roman" w:cs="v4.2.0"/>
          <w:highlight w:val="lightGray"/>
          <w:lang w:eastAsia="en-GB"/>
        </w:rPr>
        <w:t xml:space="preserve">and transmit with the calculated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PRACH and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PUSCH transmission power </w:t>
      </w:r>
      <w:r w:rsidRPr="001F3D78">
        <w:rPr>
          <w:rFonts w:eastAsia="Times New Roman" w:cs="v4.2.0"/>
          <w:highlight w:val="lightGray"/>
          <w:lang w:eastAsia="zh-CN"/>
        </w:rPr>
        <w:t>when</w:t>
      </w:r>
      <w:r w:rsidRPr="001F3D78">
        <w:rPr>
          <w:rFonts w:eastAsia="Times New Roman" w:cs="v4.2.0"/>
          <w:highlight w:val="lightGray"/>
          <w:lang w:eastAsia="en-GB"/>
        </w:rPr>
        <w:t xml:space="preserve"> the </w:t>
      </w:r>
      <w:proofErr w:type="spellStart"/>
      <w:r w:rsidRPr="001F3D78">
        <w:rPr>
          <w:rFonts w:eastAsia="Times New Roman" w:cs="v4.2.0"/>
          <w:highlight w:val="lightGray"/>
          <w:lang w:eastAsia="en-GB"/>
        </w:rPr>
        <w:t>backoff</w:t>
      </w:r>
      <w:proofErr w:type="spellEnd"/>
      <w:r w:rsidRPr="001F3D78">
        <w:rPr>
          <w:rFonts w:eastAsia="Times New Roman" w:cs="v4.2.0"/>
          <w:highlight w:val="lightGray"/>
          <w:lang w:eastAsia="en-GB"/>
        </w:rPr>
        <w:t xml:space="preserve"> time expires if</w:t>
      </w:r>
      <w:r w:rsidRPr="001F3D78">
        <w:rPr>
          <w:rFonts w:eastAsia="Times New Roman"/>
          <w:noProof/>
          <w:highlight w:val="lightGray"/>
          <w:lang w:eastAsia="en-GB"/>
        </w:rPr>
        <w:t xml:space="preserve"> all received MsgB(s) contain Random Access Preamble identifiers that do not match the transmitted Random Access Preamble</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PUSCH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3</w:t>
      </w:r>
      <w:r w:rsidRPr="001F3D78">
        <w:rPr>
          <w:rFonts w:ascii="Arial" w:eastAsia="Times New Roman" w:hAnsi="Arial"/>
          <w:highlight w:val="lightGray"/>
          <w:lang w:eastAsia="en-GB"/>
        </w:rPr>
        <w:tab/>
        <w:t xml:space="preserve">No </w:t>
      </w:r>
      <w:proofErr w:type="spellStart"/>
      <w:r w:rsidRPr="001F3D78">
        <w:rPr>
          <w:rFonts w:ascii="Arial" w:eastAsia="Times New Roman" w:hAnsi="Arial"/>
          <w:highlight w:val="lightGray"/>
          <w:lang w:eastAsia="en-GB"/>
        </w:rPr>
        <w:t>MsgB</w:t>
      </w:r>
      <w:proofErr w:type="spellEnd"/>
      <w:r w:rsidRPr="001F3D78">
        <w:rPr>
          <w:rFonts w:ascii="Arial" w:eastAsia="Times New Roman" w:hAnsi="Arial"/>
          <w:highlight w:val="lightGray"/>
          <w:lang w:eastAsia="en-GB"/>
        </w:rPr>
        <w:t xml:space="preserve">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w:t>
      </w:r>
      <w:r w:rsidRPr="001F3D78">
        <w:rPr>
          <w:rFonts w:eastAsia="Times New Roman" w:cs="v4.2.0"/>
          <w:highlight w:val="lightGray"/>
          <w:lang w:eastAsia="zh-CN"/>
        </w:rPr>
        <w:t>.3</w:t>
      </w:r>
      <w:r w:rsidRPr="001F3D78">
        <w:rPr>
          <w:rFonts w:eastAsia="Times New Roman" w:cs="v4.2.0"/>
          <w:highlight w:val="lightGray"/>
          <w:lang w:eastAsia="en-GB"/>
        </w:rPr>
        <w:t>.1.</w:t>
      </w:r>
      <w:r w:rsidRPr="001F3D78">
        <w:rPr>
          <w:rFonts w:eastAsia="Times New Roman" w:cs="v4.2.0"/>
          <w:highlight w:val="lightGray"/>
          <w:lang w:eastAsia="zh-CN"/>
        </w:rPr>
        <w:t>3</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containing a </w:t>
      </w:r>
      <w:proofErr w:type="spellStart"/>
      <w:r w:rsidRPr="001F3D78">
        <w:rPr>
          <w:rFonts w:eastAsia="Times New Roman"/>
          <w:highlight w:val="lightGray"/>
          <w:lang w:eastAsia="en-GB"/>
        </w:rPr>
        <w:t>successRAR</w:t>
      </w:r>
      <w:proofErr w:type="spellEnd"/>
      <w:r w:rsidRPr="001F3D78">
        <w:rPr>
          <w:rFonts w:eastAsia="Times New Roman"/>
          <w:highlight w:val="lightGray"/>
          <w:lang w:eastAsia="en-GB"/>
        </w:rPr>
        <w:t xml:space="preserve"> message and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w:t>
      </w:r>
      <w:r w:rsidRPr="001F3D78">
        <w:rPr>
          <w:rFonts w:eastAsia="Times New Roman"/>
          <w:highlight w:val="lightGray"/>
          <w:lang w:eastAsia="en-GB"/>
        </w:rPr>
        <w:lastRenderedPageBreak/>
        <w:t xml:space="preserve">Preamble after 5 preambles have been received by the System Simulator. The System Simulator shall </w:t>
      </w:r>
      <w:r w:rsidRPr="001F3D78">
        <w:rPr>
          <w:rFonts w:eastAsia="Times New Roman"/>
          <w:i/>
          <w:iCs/>
          <w:highlight w:val="lightGray"/>
          <w:lang w:eastAsia="en-GB"/>
        </w:rPr>
        <w:t>not</w:t>
      </w:r>
      <w:r w:rsidRPr="001F3D78">
        <w:rPr>
          <w:rFonts w:eastAsia="Times New Roman"/>
          <w:highlight w:val="lightGray"/>
          <w:lang w:eastAsia="en-GB"/>
        </w:rPr>
        <w:t xml:space="preserve"> respond to the first 4 preambles.</w:t>
      </w:r>
    </w:p>
    <w:p w:rsidR="001F3D78" w:rsidRPr="001F3D78" w:rsidRDefault="001F3D78" w:rsidP="001F3D78">
      <w:pPr>
        <w:overflowPunct w:val="0"/>
        <w:autoSpaceDE w:val="0"/>
        <w:autoSpaceDN w:val="0"/>
        <w:adjustRightInd w:val="0"/>
        <w:textAlignment w:val="baseline"/>
        <w:rPr>
          <w:rFonts w:eastAsia="Times New Roman"/>
          <w:noProof/>
          <w:highlight w:val="lightGray"/>
          <w:lang w:eastAsia="zh-CN"/>
        </w:rPr>
      </w:pPr>
      <w:r w:rsidRPr="001F3D78">
        <w:rPr>
          <w:rFonts w:eastAsia="Times New Roman"/>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w:t>
      </w:r>
      <w:r w:rsidRPr="001F3D78">
        <w:rPr>
          <w:rFonts w:eastAsia="Times New Roman"/>
          <w:highlight w:val="lightGray"/>
          <w:lang w:eastAsia="en-GB"/>
        </w:rPr>
        <w:t xml:space="preserve"> and transmit </w:t>
      </w:r>
      <w:r w:rsidRPr="001F3D78">
        <w:rPr>
          <w:rFonts w:eastAsia="Times New Roman" w:cs="v4.2.0"/>
          <w:highlight w:val="lightGray"/>
          <w:lang w:eastAsia="en-GB"/>
        </w:rPr>
        <w:t xml:space="preserve">with the calculated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PRACH and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PUSCH transmission power</w:t>
      </w:r>
      <w:r w:rsidRPr="001F3D78">
        <w:rPr>
          <w:rFonts w:eastAsia="Times New Roman"/>
          <w:highlight w:val="lightGray"/>
          <w:lang w:eastAsia="en-GB"/>
        </w:rPr>
        <w:t xml:space="preserve"> </w:t>
      </w:r>
      <w:r w:rsidRPr="001F3D78">
        <w:rPr>
          <w:rFonts w:eastAsia="Times New Roman"/>
          <w:highlight w:val="lightGray"/>
          <w:lang w:eastAsia="zh-CN"/>
        </w:rPr>
        <w:t>when</w:t>
      </w:r>
      <w:r w:rsidRPr="001F3D78">
        <w:rPr>
          <w:rFonts w:eastAsia="Times New Roman"/>
          <w:highlight w:val="lightGray"/>
          <w:lang w:eastAsia="en-GB"/>
        </w:rPr>
        <w:t xml:space="preserve"> </w:t>
      </w:r>
      <w:r w:rsidRPr="001F3D78">
        <w:rPr>
          <w:rFonts w:eastAsia="Times New Roman"/>
          <w:noProof/>
          <w:highlight w:val="lightGray"/>
          <w:lang w:eastAsia="en-GB"/>
        </w:rPr>
        <w:t xml:space="preserve">the backoff time expires </w:t>
      </w:r>
      <w:r w:rsidRPr="001F3D78">
        <w:rPr>
          <w:rFonts w:eastAsia="Times New Roman"/>
          <w:noProof/>
          <w:highlight w:val="lightGray"/>
          <w:lang w:eastAsia="zh-CN"/>
        </w:rPr>
        <w:t>if no MsgB  is received within the MsgB Response window</w:t>
      </w:r>
      <w:r w:rsidRPr="001F3D78">
        <w:rPr>
          <w:rFonts w:eastAsia="Times New Roman"/>
          <w:noProof/>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PUSCH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lang w:eastAsia="zh-CN"/>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bookmarkEnd w:id="2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rsidR="00CF69B6" w:rsidRPr="00CF69B6" w:rsidRDefault="00CF69B6" w:rsidP="00CF69B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lightGray"/>
          <w:lang w:val="en-US" w:eastAsia="en-GB"/>
        </w:rPr>
      </w:pPr>
      <w:r w:rsidRPr="00CF69B6">
        <w:rPr>
          <w:rFonts w:ascii="Arial" w:eastAsia="Times New Roman" w:hAnsi="Arial"/>
          <w:snapToGrid w:val="0"/>
          <w:sz w:val="28"/>
          <w:highlight w:val="lightGray"/>
          <w:lang w:val="en-US" w:eastAsia="en-GB"/>
        </w:rPr>
        <w:t>A.3.20.</w:t>
      </w:r>
      <w:r w:rsidRPr="00CF69B6">
        <w:rPr>
          <w:rFonts w:ascii="Arial" w:eastAsia="Times New Roman" w:hAnsi="Arial"/>
          <w:snapToGrid w:val="0"/>
          <w:sz w:val="28"/>
          <w:highlight w:val="lightGray"/>
          <w:lang w:val="en-US" w:eastAsia="zh-CN"/>
        </w:rPr>
        <w:t>2</w:t>
      </w:r>
      <w:r w:rsidRPr="00CF69B6">
        <w:rPr>
          <w:rFonts w:ascii="Arial" w:eastAsia="Times New Roman" w:hAnsi="Arial"/>
          <w:snapToGrid w:val="0"/>
          <w:sz w:val="28"/>
          <w:highlight w:val="lightGray"/>
          <w:lang w:val="en-US" w:eastAsia="zh-CN"/>
        </w:rPr>
        <w:tab/>
      </w:r>
      <w:proofErr w:type="spellStart"/>
      <w:r w:rsidRPr="00CF69B6">
        <w:rPr>
          <w:rFonts w:ascii="Arial" w:eastAsia="Times New Roman" w:hAnsi="Arial"/>
          <w:snapToGrid w:val="0"/>
          <w:sz w:val="28"/>
          <w:highlight w:val="lightGray"/>
          <w:lang w:val="en-US" w:eastAsia="en-GB"/>
        </w:rPr>
        <w:t>MsgA</w:t>
      </w:r>
      <w:proofErr w:type="spellEnd"/>
      <w:r w:rsidRPr="00CF69B6">
        <w:rPr>
          <w:rFonts w:ascii="Arial" w:eastAsia="Times New Roman" w:hAnsi="Arial"/>
          <w:snapToGrid w:val="0"/>
          <w:sz w:val="28"/>
          <w:highlight w:val="lightGray"/>
          <w:lang w:val="en-US" w:eastAsia="en-GB"/>
        </w:rPr>
        <w:t xml:space="preserve"> configurations in FR1</w:t>
      </w:r>
    </w:p>
    <w:p w:rsidR="00CF69B6" w:rsidRPr="00CF69B6" w:rsidRDefault="00CF69B6" w:rsidP="00CF69B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CF69B6">
        <w:rPr>
          <w:rFonts w:ascii="Arial" w:eastAsia="Times New Roman" w:hAnsi="Arial"/>
          <w:sz w:val="24"/>
          <w:highlight w:val="lightGray"/>
          <w:lang w:val="en-US" w:eastAsia="en-GB"/>
        </w:rPr>
        <w:t>A.3.20.</w:t>
      </w:r>
      <w:r w:rsidRPr="00CF69B6">
        <w:rPr>
          <w:rFonts w:ascii="Arial" w:eastAsia="Times New Roman" w:hAnsi="Arial"/>
          <w:sz w:val="24"/>
          <w:highlight w:val="lightGray"/>
          <w:lang w:val="en-US" w:eastAsia="zh-CN"/>
        </w:rPr>
        <w:t>2.1</w:t>
      </w:r>
      <w:r w:rsidRPr="00CF69B6">
        <w:rPr>
          <w:rFonts w:ascii="Arial" w:eastAsia="Times New Roman" w:hAnsi="Arial"/>
          <w:sz w:val="24"/>
          <w:highlight w:val="lightGray"/>
          <w:lang w:val="en-US" w:eastAsia="zh-CN"/>
        </w:rPr>
        <w:tab/>
        <w:t xml:space="preserve">FR1 </w:t>
      </w:r>
      <w:proofErr w:type="spellStart"/>
      <w:r w:rsidRPr="00CF69B6">
        <w:rPr>
          <w:rFonts w:ascii="Arial" w:eastAsia="Times New Roman" w:hAnsi="Arial"/>
          <w:sz w:val="24"/>
          <w:highlight w:val="lightGray"/>
          <w:lang w:val="en-US" w:eastAsia="zh-CN"/>
        </w:rPr>
        <w:t>MsgA</w:t>
      </w:r>
      <w:proofErr w:type="spellEnd"/>
      <w:r w:rsidRPr="00CF69B6">
        <w:rPr>
          <w:rFonts w:ascii="Arial" w:eastAsia="Times New Roman" w:hAnsi="Arial"/>
          <w:sz w:val="24"/>
          <w:highlight w:val="lightGray"/>
          <w:lang w:val="en-US" w:eastAsia="zh-CN"/>
        </w:rPr>
        <w:t xml:space="preserve"> configuration 1</w:t>
      </w:r>
    </w:p>
    <w:p w:rsidR="00CF69B6" w:rsidRPr="00CF69B6" w:rsidRDefault="00CF69B6" w:rsidP="00CF69B6">
      <w:pPr>
        <w:overflowPunct w:val="0"/>
        <w:autoSpaceDE w:val="0"/>
        <w:autoSpaceDN w:val="0"/>
        <w:adjustRightInd w:val="0"/>
        <w:textAlignment w:val="baseline"/>
        <w:rPr>
          <w:rFonts w:eastAsia="Times New Roman"/>
          <w:highlight w:val="lightGray"/>
          <w:lang w:val="en-US" w:eastAsia="zh-CN"/>
        </w:rPr>
      </w:pPr>
      <w:r w:rsidRPr="00CF69B6">
        <w:rPr>
          <w:rFonts w:eastAsia="Times New Roman"/>
          <w:highlight w:val="lightGray"/>
          <w:lang w:val="en-US" w:eastAsia="zh-CN"/>
        </w:rPr>
        <w:t xml:space="preserve">FR1 </w:t>
      </w:r>
      <w:proofErr w:type="spellStart"/>
      <w:r w:rsidRPr="00CF69B6">
        <w:rPr>
          <w:rFonts w:eastAsia="Times New Roman"/>
          <w:highlight w:val="lightGray"/>
          <w:lang w:val="en-US" w:eastAsia="zh-CN"/>
        </w:rPr>
        <w:t>MsgA</w:t>
      </w:r>
      <w:proofErr w:type="spellEnd"/>
      <w:r w:rsidRPr="00CF69B6">
        <w:rPr>
          <w:rFonts w:eastAsia="Times New Roman"/>
          <w:highlight w:val="lightGray"/>
          <w:lang w:val="en-US" w:eastAsia="zh-CN"/>
        </w:rPr>
        <w:t xml:space="preserve"> configuration 1 in this clause provides the typical </w:t>
      </w:r>
      <w:proofErr w:type="spellStart"/>
      <w:r w:rsidRPr="00CF69B6">
        <w:rPr>
          <w:rFonts w:eastAsia="Times New Roman"/>
          <w:highlight w:val="lightGray"/>
          <w:lang w:val="en-US" w:eastAsia="zh-CN"/>
        </w:rPr>
        <w:t>MsgA</w:t>
      </w:r>
      <w:proofErr w:type="spellEnd"/>
      <w:r w:rsidRPr="00CF69B6">
        <w:rPr>
          <w:rFonts w:eastAsia="Times New Roman"/>
          <w:highlight w:val="lightGray"/>
          <w:lang w:val="en-US" w:eastAsia="zh-CN"/>
        </w:rPr>
        <w:t xml:space="preserve"> configuration for SSB-based contention based random access for 2-step RA type in FR1.</w:t>
      </w:r>
    </w:p>
    <w:p w:rsidR="00CF69B6" w:rsidRPr="00CF69B6" w:rsidRDefault="00CF69B6" w:rsidP="00CF69B6">
      <w:pPr>
        <w:keepNext/>
        <w:keepLines/>
        <w:overflowPunct w:val="0"/>
        <w:autoSpaceDE w:val="0"/>
        <w:autoSpaceDN w:val="0"/>
        <w:adjustRightInd w:val="0"/>
        <w:spacing w:before="60"/>
        <w:jc w:val="center"/>
        <w:textAlignment w:val="baseline"/>
        <w:rPr>
          <w:rFonts w:ascii="Arial" w:eastAsia="Times New Roman" w:hAnsi="Arial"/>
          <w:b/>
          <w:highlight w:val="lightGray"/>
          <w:lang w:val="en-US" w:eastAsia="zh-CN"/>
        </w:rPr>
      </w:pPr>
      <w:r w:rsidRPr="00CF69B6">
        <w:rPr>
          <w:rFonts w:ascii="Arial" w:eastAsia="Times New Roman" w:hAnsi="Arial"/>
          <w:b/>
          <w:highlight w:val="lightGray"/>
          <w:lang w:val="en-US" w:eastAsia="en-GB"/>
        </w:rPr>
        <w:lastRenderedPageBreak/>
        <w:t>Table A.3.20.</w:t>
      </w:r>
      <w:r w:rsidRPr="00CF69B6">
        <w:rPr>
          <w:rFonts w:ascii="Arial" w:eastAsia="Times New Roman" w:hAnsi="Arial"/>
          <w:b/>
          <w:highlight w:val="lightGray"/>
          <w:lang w:val="en-US" w:eastAsia="zh-CN"/>
        </w:rPr>
        <w:t>2.</w:t>
      </w:r>
      <w:r w:rsidRPr="00CF69B6">
        <w:rPr>
          <w:rFonts w:ascii="Arial" w:eastAsia="Times New Roman" w:hAnsi="Arial"/>
          <w:b/>
          <w:highlight w:val="lightGray"/>
          <w:lang w:val="en-US" w:eastAsia="en-GB"/>
        </w:rPr>
        <w:t xml:space="preserve">1-1: </w:t>
      </w:r>
      <w:r w:rsidRPr="00CF69B6">
        <w:rPr>
          <w:rFonts w:ascii="Arial" w:eastAsia="Times New Roman" w:hAnsi="Arial"/>
          <w:b/>
          <w:highlight w:val="lightGray"/>
          <w:lang w:val="en-US" w:eastAsia="zh-CN"/>
        </w:rPr>
        <w:t>P</w:t>
      </w:r>
      <w:r w:rsidRPr="00CF69B6">
        <w:rPr>
          <w:rFonts w:ascii="Arial" w:eastAsia="Times New Roman" w:hAnsi="Arial"/>
          <w:b/>
          <w:highlight w:val="lightGray"/>
          <w:lang w:val="en-US" w:eastAsia="en-GB"/>
        </w:rPr>
        <w:t xml:space="preserve">arameters for </w:t>
      </w:r>
      <w:r w:rsidRPr="00CF69B6">
        <w:rPr>
          <w:rFonts w:ascii="Arial" w:eastAsia="Times New Roman" w:hAnsi="Arial"/>
          <w:b/>
          <w:highlight w:val="lightGray"/>
          <w:lang w:val="en-US" w:eastAsia="zh-CN"/>
        </w:rPr>
        <w:t xml:space="preserve">FR1 </w:t>
      </w:r>
      <w:proofErr w:type="spellStart"/>
      <w:r w:rsidRPr="00CF69B6">
        <w:rPr>
          <w:rFonts w:ascii="Arial" w:eastAsia="Times New Roman" w:hAnsi="Arial"/>
          <w:b/>
          <w:highlight w:val="lightGray"/>
          <w:lang w:val="en-US" w:eastAsia="zh-CN"/>
        </w:rPr>
        <w:t>MsgA</w:t>
      </w:r>
      <w:proofErr w:type="spellEnd"/>
      <w:r w:rsidRPr="00CF69B6">
        <w:rPr>
          <w:rFonts w:ascii="Arial" w:eastAsia="Times New Roman" w:hAnsi="Arial"/>
          <w:b/>
          <w:highlight w:val="lightGray"/>
          <w:lang w:val="en-US"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F69B6" w:rsidRPr="00CF69B6" w:rsidTr="0030100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Comment</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cs="Arial"/>
                <w:sz w:val="18"/>
                <w:highlight w:val="lightGray"/>
                <w:lang w:val="en-US" w:eastAsia="zh-CN"/>
              </w:rPr>
              <w:t xml:space="preserve">10ms PRACH periodicity, and </w:t>
            </w:r>
            <w:proofErr w:type="gramStart"/>
            <w:r w:rsidRPr="00CF69B6">
              <w:rPr>
                <w:rFonts w:ascii="Arial" w:eastAsia="Times New Roman" w:hAnsi="Arial" w:cs="Arial"/>
                <w:sz w:val="18"/>
                <w:highlight w:val="lightGray"/>
                <w:lang w:val="en-US" w:eastAsia="zh-CN"/>
              </w:rPr>
              <w:t>other</w:t>
            </w:r>
            <w:proofErr w:type="gramEnd"/>
            <w:r w:rsidRPr="00CF69B6">
              <w:rPr>
                <w:rFonts w:ascii="Arial" w:eastAsia="Times New Roman" w:hAnsi="Arial" w:cs="Arial"/>
                <w:sz w:val="18"/>
                <w:highlight w:val="lightGray"/>
                <w:lang w:val="en-US" w:eastAsia="zh-CN"/>
              </w:rPr>
              <w:t xml:space="preserve"> detailed configuration</w:t>
            </w:r>
            <w:r w:rsidRPr="00CF69B6">
              <w:rPr>
                <w:rFonts w:ascii="Arial" w:eastAsia="Times New Roman" w:hAnsi="Arial" w:cs="Arial"/>
                <w:sz w:val="18"/>
                <w:highlight w:val="lightGray"/>
                <w:lang w:val="en-US" w:eastAsia="en-GB"/>
              </w:rPr>
              <w:t xml:space="preserve"> defined in table 6.3.3.2-2 and table 6.3.3.2-3 in TS 38.211 [6].</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w:t>
            </w:r>
            <w:proofErr w:type="spellStart"/>
            <w:r w:rsidRPr="00CF69B6">
              <w:rPr>
                <w:rFonts w:ascii="Arial" w:eastAsia="Times New Roman" w:hAnsi="Arial"/>
                <w:sz w:val="18"/>
                <w:highlight w:val="lightGray"/>
                <w:lang w:eastAsia="en-GB"/>
              </w:rPr>
              <w:t>totalNumberOfRA</w:t>
            </w:r>
            <w:proofErr w:type="spellEnd"/>
            <w:r w:rsidRPr="00CF69B6">
              <w:rPr>
                <w:rFonts w:ascii="Arial" w:eastAsia="Times New Roman" w:hAnsi="Arial"/>
                <w:sz w:val="18"/>
                <w:highlight w:val="lightGray"/>
                <w:lang w:eastAsia="en-GB"/>
              </w:rPr>
              <w:t>-Preambles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Total number of preambles used for contention based and contention free random access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v3.7.0"/>
                <w:sz w:val="18"/>
                <w:highlight w:val="lightGray"/>
                <w:lang w:val="en-US" w:eastAsia="en-GB"/>
              </w:rPr>
              <w:t>No group B.</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-PRACH-</w:t>
            </w:r>
            <w:proofErr w:type="spellStart"/>
            <w:r w:rsidRPr="00CF69B6">
              <w:rPr>
                <w:rFonts w:ascii="Arial" w:eastAsia="Times New Roman" w:hAnsi="Arial"/>
                <w:sz w:val="18"/>
                <w:highlight w:val="lightGray"/>
                <w:lang w:eastAsia="en-GB"/>
              </w:rPr>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Logic sequence index = 0, resulting in root sequence = 1.</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-SSB-</w:t>
            </w:r>
            <w:proofErr w:type="spellStart"/>
            <w:r w:rsidRPr="00CF69B6">
              <w:rPr>
                <w:rFonts w:ascii="Arial" w:eastAsia="Times New Roman" w:hAnsi="Arial"/>
                <w:sz w:val="18"/>
                <w:highlight w:val="lightGray"/>
                <w:lang w:eastAsia="en-GB"/>
              </w:rPr>
              <w:t>perRACH</w:t>
            </w:r>
            <w:proofErr w:type="spellEnd"/>
            <w:r w:rsidRPr="00CF69B6">
              <w:rPr>
                <w:rFonts w:ascii="Arial" w:eastAsia="Times New Roman" w:hAnsi="Arial"/>
                <w:sz w:val="18"/>
                <w:highlight w:val="lightGray"/>
                <w:lang w:eastAsia="en-GB"/>
              </w:rPr>
              <w:t>-</w:t>
            </w:r>
            <w:proofErr w:type="spellStart"/>
            <w:r w:rsidRPr="00CF69B6">
              <w:rPr>
                <w:rFonts w:ascii="Arial" w:eastAsia="Times New Roman" w:hAnsi="Arial"/>
                <w:sz w:val="18"/>
                <w:highlight w:val="lightGray"/>
                <w:lang w:eastAsia="en-GB"/>
              </w:rPr>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roofErr w:type="spellStart"/>
            <w:r w:rsidRPr="00CF69B6">
              <w:rPr>
                <w:rFonts w:ascii="Arial" w:eastAsia="Times New Roman" w:hAnsi="Arial"/>
                <w:sz w:val="18"/>
                <w:highlight w:val="lightGray"/>
                <w:lang w:val="en-US" w:eastAsia="zh-CN"/>
              </w:rPr>
              <w:t>o</w:t>
            </w:r>
            <w:r w:rsidRPr="00CF69B6">
              <w:rPr>
                <w:rFonts w:ascii="Arial" w:eastAsia="Times New Roman" w:hAnsi="Arial"/>
                <w:sz w:val="18"/>
                <w:highlight w:val="lightGray"/>
                <w:lang w:val="en-US" w:eastAsia="en-GB"/>
              </w:rPr>
              <w:t>ne</w:t>
            </w:r>
            <w:r w:rsidRPr="00CF69B6">
              <w:rPr>
                <w:rFonts w:ascii="Arial" w:eastAsia="Times New Roman" w:hAnsi="Arial"/>
                <w:sz w:val="18"/>
                <w:highlight w:val="lightGray"/>
                <w:lang w:val="en-US" w:eastAsia="zh-CN"/>
              </w:rPr>
              <w:t>Fourth</w:t>
            </w:r>
            <w:proofErr w:type="spellEnd"/>
            <w:r w:rsidRPr="00CF69B6">
              <w:rPr>
                <w:rFonts w:ascii="Arial" w:eastAsia="Times New Roman" w:hAnsi="Arial"/>
                <w:sz w:val="18"/>
                <w:highlight w:val="lightGray"/>
                <w:lang w:val="en-US" w:eastAsia="zh-CN"/>
              </w:rPr>
              <w:t>, n48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roofErr w:type="spellStart"/>
            <w:r w:rsidRPr="00CF69B6">
              <w:rPr>
                <w:rFonts w:ascii="Arial" w:eastAsia="Times New Roman" w:hAnsi="Arial" w:cs="Arial"/>
                <w:sz w:val="18"/>
                <w:highlight w:val="lightGray"/>
                <w:lang w:val="en-US" w:eastAsia="zh-CN"/>
              </w:rPr>
              <w:t>OneFourth</w:t>
            </w:r>
            <w:proofErr w:type="spellEnd"/>
            <w:r w:rsidRPr="00CF69B6">
              <w:rPr>
                <w:rFonts w:ascii="Arial" w:eastAsia="Times New Roman" w:hAnsi="Arial" w:cs="Arial"/>
                <w:sz w:val="18"/>
                <w:highlight w:val="lightGray"/>
                <w:lang w:val="en-US" w:eastAsia="zh-CN"/>
              </w:rPr>
              <w:t>: 1</w:t>
            </w:r>
            <w:r w:rsidRPr="00CF69B6">
              <w:rPr>
                <w:rFonts w:ascii="Arial" w:eastAsia="Times New Roman" w:hAnsi="Arial" w:cs="Arial"/>
                <w:sz w:val="18"/>
                <w:highlight w:val="lightGray"/>
                <w:lang w:val="en-US" w:eastAsia="en-GB"/>
              </w:rPr>
              <w:t xml:space="preserve"> SSB </w:t>
            </w:r>
            <w:r w:rsidRPr="00CF69B6">
              <w:rPr>
                <w:rFonts w:ascii="Arial" w:eastAsia="Times New Roman" w:hAnsi="Arial" w:cs="Arial"/>
                <w:sz w:val="18"/>
                <w:highlight w:val="lightGray"/>
                <w:lang w:val="en-US" w:eastAsia="zh-CN"/>
              </w:rPr>
              <w:t>associated with 4</w:t>
            </w:r>
            <w:r w:rsidRPr="00CF69B6">
              <w:rPr>
                <w:rFonts w:ascii="Arial" w:eastAsia="Times New Roman" w:hAnsi="Arial" w:cs="Arial"/>
                <w:sz w:val="18"/>
                <w:highlight w:val="lightGray"/>
                <w:lang w:val="en-US" w:eastAsia="en-GB"/>
              </w:rPr>
              <w:t xml:space="preserve"> RACH occasion</w:t>
            </w:r>
            <w:r w:rsidRPr="00CF69B6">
              <w:rPr>
                <w:rFonts w:ascii="Arial" w:eastAsia="Times New Roman" w:hAnsi="Arial" w:cs="Arial"/>
                <w:sz w:val="18"/>
                <w:highlight w:val="lightGray"/>
                <w:lang w:val="en-US" w:eastAsia="zh-CN"/>
              </w:rPr>
              <w:t>s</w:t>
            </w:r>
            <w:r w:rsidRPr="00CF69B6">
              <w:rPr>
                <w:rFonts w:ascii="Arial" w:eastAsia="Times New Roman" w:hAnsi="Arial" w:cs="Arial"/>
                <w:sz w:val="18"/>
                <w:highlight w:val="lightGray"/>
                <w:lang w:val="en-US" w:eastAsia="zh-CN"/>
              </w:rPr>
              <w:br/>
              <w:t xml:space="preserve">n48: 48 </w:t>
            </w:r>
            <w:proofErr w:type="gramStart"/>
            <w:r w:rsidRPr="00CF69B6">
              <w:rPr>
                <w:rFonts w:ascii="Arial" w:eastAsia="Times New Roman" w:hAnsi="Arial" w:cs="Arial"/>
                <w:sz w:val="18"/>
                <w:highlight w:val="lightGray"/>
                <w:lang w:val="en-US" w:eastAsia="zh-CN"/>
              </w:rPr>
              <w:t>contention based</w:t>
            </w:r>
            <w:proofErr w:type="gramEnd"/>
            <w:r w:rsidRPr="00CF69B6">
              <w:rPr>
                <w:rFonts w:ascii="Arial" w:eastAsia="Times New Roman" w:hAnsi="Arial" w:cs="Arial"/>
                <w:sz w:val="18"/>
                <w:highlight w:val="lightGray"/>
                <w:lang w:val="en-US" w:eastAsia="zh-CN"/>
              </w:rPr>
              <w:t xml:space="preserve"> preambles per SSB</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-RO-FDM</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zh-CN"/>
              </w:rPr>
              <w:t xml:space="preserve">One </w:t>
            </w:r>
            <w:r w:rsidRPr="00CF69B6">
              <w:rPr>
                <w:rFonts w:ascii="Arial" w:eastAsia="Times New Roman" w:hAnsi="Arial" w:cs="Arial"/>
                <w:sz w:val="18"/>
                <w:highlight w:val="lightGray"/>
                <w:lang w:val="en-US" w:eastAsia="en-GB"/>
              </w:rPr>
              <w:t xml:space="preserve">PRACH transmission occasions </w:t>
            </w:r>
            <w:proofErr w:type="spellStart"/>
            <w:r w:rsidRPr="00CF69B6">
              <w:rPr>
                <w:rFonts w:ascii="Arial" w:eastAsia="Times New Roman" w:hAnsi="Arial" w:cs="Arial"/>
                <w:sz w:val="18"/>
                <w:highlight w:val="lightGray"/>
                <w:lang w:val="en-US" w:eastAsia="en-GB"/>
              </w:rPr>
              <w:t>FDMed</w:t>
            </w:r>
            <w:proofErr w:type="spellEnd"/>
            <w:r w:rsidRPr="00CF69B6">
              <w:rPr>
                <w:rFonts w:ascii="Arial" w:eastAsia="Times New Roman" w:hAnsi="Arial" w:cs="Arial"/>
                <w:sz w:val="18"/>
                <w:highlight w:val="lightGray"/>
                <w:lang w:val="en-US" w:eastAsia="en-GB"/>
              </w:rPr>
              <w:t xml:space="preserve"> in </w:t>
            </w:r>
            <w:proofErr w:type="gramStart"/>
            <w:r w:rsidRPr="00CF69B6">
              <w:rPr>
                <w:rFonts w:ascii="Arial" w:eastAsia="Times New Roman" w:hAnsi="Arial" w:cs="Arial"/>
                <w:sz w:val="18"/>
                <w:highlight w:val="lightGray"/>
                <w:lang w:val="en-US" w:eastAsia="en-GB"/>
              </w:rPr>
              <w:t>one time</w:t>
            </w:r>
            <w:proofErr w:type="gramEnd"/>
            <w:r w:rsidRPr="00CF69B6">
              <w:rPr>
                <w:rFonts w:ascii="Arial" w:eastAsia="Times New Roman" w:hAnsi="Arial" w:cs="Arial"/>
                <w:sz w:val="18"/>
                <w:highlight w:val="lightGray"/>
                <w:lang w:val="en-US" w:eastAsia="en-GB"/>
              </w:rPr>
              <w:t xml:space="preserve"> instance.</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sf48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48 sub-frames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dB2</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dBm-120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n6</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en-GB"/>
              </w:rPr>
              <w:t>Max number of RA preamble transmission performed before declaring a failure</w:t>
            </w:r>
            <w:r w:rsidRPr="00CF69B6">
              <w:rPr>
                <w:rFonts w:ascii="Arial" w:eastAsia="Times New Roman" w:hAnsi="Arial" w:cs="Arial"/>
                <w:sz w:val="18"/>
                <w:highlight w:val="lightGray"/>
                <w:lang w:val="en-US" w:eastAsia="zh-CN"/>
              </w:rPr>
              <w:t xml:space="preserve"> is 6</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sl10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10 slots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N-CS configuration, N</w:t>
            </w:r>
            <w:r w:rsidRPr="00CF69B6">
              <w:rPr>
                <w:rFonts w:ascii="Arial" w:eastAsia="Times New Roman" w:hAnsi="Arial" w:cs="Arial"/>
                <w:sz w:val="18"/>
                <w:highlight w:val="lightGray"/>
                <w:vertAlign w:val="subscript"/>
                <w:lang w:val="en-US" w:eastAsia="zh-CN"/>
              </w:rPr>
              <w:t>CS</w:t>
            </w:r>
            <w:r w:rsidRPr="00CF69B6">
              <w:rPr>
                <w:rFonts w:ascii="Arial" w:eastAsia="Times New Roman" w:hAnsi="Arial" w:cs="Arial"/>
                <w:sz w:val="18"/>
                <w:highlight w:val="lightGray"/>
                <w:lang w:val="en-US" w:eastAsia="zh-CN"/>
              </w:rPr>
              <w:t xml:space="preserve"> = </w:t>
            </w:r>
            <w:r w:rsidRPr="00CF69B6">
              <w:rPr>
                <w:rFonts w:ascii="Arial" w:eastAsia="Batang" w:hAnsi="Arial"/>
                <w:sz w:val="18"/>
                <w:highlight w:val="lightGray"/>
                <w:lang w:val="en-US" w:eastAsia="en-GB"/>
              </w:rPr>
              <w:t>23</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Backoff</w:t>
            </w:r>
            <w:proofErr w:type="spellEnd"/>
            <w:r w:rsidRPr="00CF69B6">
              <w:rPr>
                <w:rFonts w:ascii="Arial" w:eastAsia="Times New Roman" w:hAnsi="Arial"/>
                <w:sz w:val="18"/>
                <w:highlight w:val="lightGray"/>
                <w:lang w:eastAsia="en-GB"/>
              </w:rPr>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20ms, a</w:t>
            </w:r>
            <w:r w:rsidRPr="00CF69B6">
              <w:rPr>
                <w:rFonts w:ascii="Arial" w:eastAsia="Times New Roman" w:hAnsi="Arial" w:cs="Arial"/>
                <w:sz w:val="18"/>
                <w:highlight w:val="lightGray"/>
                <w:lang w:val="en-US" w:eastAsia="en-GB"/>
              </w:rPr>
              <w:t>s defined in table 7.2-1 in TS 38.321 [7].</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-MCS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MCS index for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PUSCH </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nrofSlotsMsgA</w:t>
            </w:r>
            <w:proofErr w:type="spellEnd"/>
            <w:r w:rsidRPr="00CF69B6">
              <w:rPr>
                <w:rFonts w:ascii="Arial" w:eastAsia="Times New Roman" w:hAnsi="Arial"/>
                <w:sz w:val="18"/>
                <w:highlight w:val="lightGray"/>
                <w:lang w:eastAsia="en-GB"/>
              </w:rPr>
              <w:t>-PUSCH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Number of slots containing one or multiple PUSCH occasions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nrofMsgA</w:t>
            </w:r>
            <w:proofErr w:type="spellEnd"/>
            <w:r w:rsidRPr="00CF69B6">
              <w:rPr>
                <w:rFonts w:ascii="Arial" w:eastAsia="Times New Roman" w:hAnsi="Arial"/>
                <w:sz w:val="18"/>
                <w:highlight w:val="lightGray"/>
                <w:lang w:eastAsia="en-GB"/>
              </w:rPr>
              <w:t>-PO-</w:t>
            </w:r>
            <w:proofErr w:type="spellStart"/>
            <w:r w:rsidRPr="00CF69B6">
              <w:rPr>
                <w:rFonts w:ascii="Arial" w:eastAsia="Times New Roman" w:hAnsi="Arial"/>
                <w:sz w:val="18"/>
                <w:highlight w:val="lightGray"/>
                <w:lang w:eastAsia="en-GB"/>
              </w:rPr>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Number of time domain PUSCH occasions in each slot</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-PUSCH-</w:t>
            </w:r>
            <w:proofErr w:type="spellStart"/>
            <w:r w:rsidRPr="00CF69B6">
              <w:rPr>
                <w:rFonts w:ascii="Arial" w:eastAsia="Times New Roman" w:hAnsi="Arial"/>
                <w:sz w:val="18"/>
                <w:highlight w:val="lightGray"/>
                <w:lang w:eastAsia="en-GB"/>
              </w:rPr>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A single time offset with respect to the start of each PRACH slot, counted as the number of slots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PUSCH start symbol</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F69B6">
              <w:rPr>
                <w:rFonts w:ascii="Arial" w:eastAsia="Times New Roman" w:hAnsi="Arial"/>
                <w:sz w:val="18"/>
                <w:highlight w:val="lightGray"/>
                <w:lang w:eastAsia="en-GB"/>
              </w:rPr>
              <w:t>PUSCH allocation length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mappingTypeMsgA</w:t>
            </w:r>
            <w:proofErr w:type="spellEnd"/>
            <w:r w:rsidRPr="00CF69B6">
              <w:rPr>
                <w:rFonts w:ascii="Arial" w:eastAsia="Times New Roman" w:hAnsi="Arial"/>
                <w:sz w:val="18"/>
                <w:highlight w:val="lightGray"/>
                <w:lang w:eastAsia="en-GB"/>
              </w:rPr>
              <w:t>-PUSCH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roofErr w:type="spellStart"/>
            <w:r w:rsidRPr="00CF69B6">
              <w:rPr>
                <w:rFonts w:ascii="Arial" w:eastAsia="Times New Roman" w:hAnsi="Arial"/>
                <w:sz w:val="18"/>
                <w:highlight w:val="lightGray"/>
                <w:lang w:val="en-US"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nrofPRBs</w:t>
            </w:r>
            <w:proofErr w:type="spellEnd"/>
            <w:r w:rsidRPr="00CF69B6">
              <w:rPr>
                <w:rFonts w:ascii="Arial" w:eastAsia="Times New Roman" w:hAnsi="Arial"/>
                <w:sz w:val="18"/>
                <w:highlight w:val="lightGray"/>
                <w:lang w:eastAsia="en-GB"/>
              </w:rPr>
              <w:t>-</w:t>
            </w:r>
            <w:proofErr w:type="spellStart"/>
            <w:r w:rsidRPr="00CF69B6">
              <w:rPr>
                <w:rFonts w:ascii="Arial" w:eastAsia="Times New Roman" w:hAnsi="Arial"/>
                <w:sz w:val="18"/>
                <w:highlight w:val="lightGray"/>
                <w:lang w:eastAsia="en-GB"/>
              </w:rPr>
              <w:t>PerMsgA</w:t>
            </w:r>
            <w:proofErr w:type="spellEnd"/>
            <w:r w:rsidRPr="00CF69B6">
              <w:rPr>
                <w:rFonts w:ascii="Arial" w:eastAsia="Times New Roman" w:hAnsi="Arial"/>
                <w:sz w:val="18"/>
                <w:highlight w:val="lightGray"/>
                <w:lang w:eastAsia="en-GB"/>
              </w:rPr>
              <w:t>-PO</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Number of RBs per PUSCH occasion</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nrofMsgA</w:t>
            </w:r>
            <w:proofErr w:type="spellEnd"/>
            <w:r w:rsidRPr="00CF69B6">
              <w:rPr>
                <w:rFonts w:ascii="Arial" w:eastAsia="Times New Roman" w:hAnsi="Arial"/>
                <w:sz w:val="18"/>
                <w:highlight w:val="lightGray"/>
                <w:lang w:eastAsia="en-GB"/>
              </w:rPr>
              <w:t>-PO-FDM</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The number of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PUSCH occasions </w:t>
            </w:r>
            <w:proofErr w:type="spellStart"/>
            <w:r w:rsidRPr="00CF69B6">
              <w:rPr>
                <w:rFonts w:ascii="Arial" w:eastAsia="Times New Roman" w:hAnsi="Arial"/>
                <w:sz w:val="18"/>
                <w:highlight w:val="lightGray"/>
                <w:lang w:val="en-US" w:eastAsia="zh-CN"/>
              </w:rPr>
              <w:t>FDMed</w:t>
            </w:r>
            <w:proofErr w:type="spellEnd"/>
            <w:r w:rsidRPr="00CF69B6">
              <w:rPr>
                <w:rFonts w:ascii="Arial" w:eastAsia="Times New Roman" w:hAnsi="Arial"/>
                <w:sz w:val="18"/>
                <w:highlight w:val="lightGray"/>
                <w:lang w:val="en-US" w:eastAsia="zh-CN"/>
              </w:rPr>
              <w:t xml:space="preserve"> in </w:t>
            </w:r>
            <w:proofErr w:type="gramStart"/>
            <w:r w:rsidRPr="00CF69B6">
              <w:rPr>
                <w:rFonts w:ascii="Arial" w:eastAsia="Times New Roman" w:hAnsi="Arial"/>
                <w:sz w:val="18"/>
                <w:highlight w:val="lightGray"/>
                <w:lang w:val="en-US" w:eastAsia="zh-CN"/>
              </w:rPr>
              <w:t>one time</w:t>
            </w:r>
            <w:proofErr w:type="gramEnd"/>
            <w:r w:rsidRPr="00CF69B6">
              <w:rPr>
                <w:rFonts w:ascii="Arial" w:eastAsia="Times New Roman" w:hAnsi="Arial"/>
                <w:sz w:val="18"/>
                <w:highlight w:val="lightGray"/>
                <w:lang w:val="en-US" w:eastAsia="zh-CN"/>
              </w:rPr>
              <w:t xml:space="preserve"> instance</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-DMRS-</w:t>
            </w:r>
            <w:proofErr w:type="spellStart"/>
            <w:r w:rsidRPr="00CF69B6">
              <w:rPr>
                <w:rFonts w:ascii="Arial" w:eastAsia="Times New Roman" w:hAnsi="Arial"/>
                <w:sz w:val="18"/>
                <w:highlight w:val="lightGray"/>
                <w:lang w:eastAsia="en-GB"/>
              </w:rPr>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Position for additional DM-RS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-PUSCH-</w:t>
            </w:r>
            <w:proofErr w:type="spellStart"/>
            <w:r w:rsidRPr="00CF69B6">
              <w:rPr>
                <w:rFonts w:ascii="Arial" w:eastAsia="Times New Roman" w:hAnsi="Arial"/>
                <w:sz w:val="18"/>
                <w:highlight w:val="lightGray"/>
                <w:lang w:eastAsia="en-GB"/>
              </w:rPr>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Configure 1 port per CDM group</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Power offset of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PUSCH relative to the preamble received target power</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-Alpha</w:t>
            </w:r>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Alpha value for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PUSCH. Set 1</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deltaMCS</w:t>
            </w:r>
            <w:proofErr w:type="spellEnd"/>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Whether to apply delta MCS</w:t>
            </w:r>
          </w:p>
        </w:tc>
      </w:tr>
      <w:tr w:rsidR="00CF69B6" w:rsidRPr="00CF69B6" w:rsidTr="0030100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F69B6">
              <w:rPr>
                <w:rFonts w:ascii="Arial" w:eastAsia="Times New Roman" w:hAnsi="Arial"/>
                <w:sz w:val="18"/>
                <w:highlight w:val="lightGray"/>
                <w:lang w:val="en-US" w:eastAsia="en-GB"/>
              </w:rPr>
              <w:t>Note:</w:t>
            </w:r>
            <w:r w:rsidRPr="00CF69B6">
              <w:rPr>
                <w:rFonts w:ascii="Arial" w:eastAsia="Times New Roman" w:hAnsi="Arial"/>
                <w:sz w:val="18"/>
                <w:highlight w:val="lightGray"/>
                <w:lang w:val="en-US" w:eastAsia="zh-CN"/>
              </w:rPr>
              <w:tab/>
            </w:r>
            <w:r w:rsidRPr="00CF69B6">
              <w:rPr>
                <w:rFonts w:ascii="Arial" w:eastAsia="Times New Roman" w:hAnsi="Arial"/>
                <w:sz w:val="18"/>
                <w:highlight w:val="lightGray"/>
                <w:lang w:val="en-US" w:eastAsia="en-GB"/>
              </w:rPr>
              <w:t xml:space="preserve">For further information see </w:t>
            </w:r>
            <w:r w:rsidRPr="00CF69B6">
              <w:rPr>
                <w:rFonts w:ascii="Arial" w:eastAsia="Times New Roman" w:hAnsi="Arial"/>
                <w:sz w:val="18"/>
                <w:highlight w:val="lightGray"/>
                <w:lang w:eastAsia="en-GB"/>
              </w:rPr>
              <w:t>clause</w:t>
            </w:r>
            <w:r w:rsidRPr="00CF69B6">
              <w:rPr>
                <w:rFonts w:ascii="Arial" w:eastAsia="Times New Roman" w:hAnsi="Arial"/>
                <w:sz w:val="18"/>
                <w:highlight w:val="lightGray"/>
                <w:lang w:val="en-US" w:eastAsia="en-GB"/>
              </w:rPr>
              <w:t> 6.3.2 in TS 38.331 [2].</w:t>
            </w:r>
          </w:p>
        </w:tc>
      </w:tr>
    </w:tbl>
    <w:p w:rsidR="00CF69B6" w:rsidRPr="00CF69B6" w:rsidRDefault="00CF69B6" w:rsidP="00CF69B6">
      <w:pPr>
        <w:overflowPunct w:val="0"/>
        <w:autoSpaceDE w:val="0"/>
        <w:autoSpaceDN w:val="0"/>
        <w:adjustRightInd w:val="0"/>
        <w:textAlignment w:val="baseline"/>
        <w:rPr>
          <w:lang w:val="en-US"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 xml:space="preserve">test consists of </w:t>
      </w:r>
      <w:r w:rsidR="00571E0D">
        <w:rPr>
          <w:rFonts w:ascii="Arial" w:eastAsia="宋体" w:hAnsi="Arial"/>
        </w:rPr>
        <w:t>three</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 xml:space="preserve">calculate </w:t>
      </w:r>
      <w:proofErr w:type="spellStart"/>
      <w:r w:rsidR="001F3D78">
        <w:rPr>
          <w:rFonts w:ascii="Arial" w:eastAsia="宋体" w:hAnsi="Arial"/>
        </w:rPr>
        <w:t>MsgA</w:t>
      </w:r>
      <w:proofErr w:type="spellEnd"/>
      <w:r w:rsidRPr="00B06D78">
        <w:rPr>
          <w:rFonts w:ascii="Arial" w:eastAsia="宋体" w:hAnsi="Arial"/>
        </w:rPr>
        <w:t xml:space="preserve"> transmission power according to the </w:t>
      </w:r>
      <w:proofErr w:type="spellStart"/>
      <w:r w:rsidR="001F3D78">
        <w:rPr>
          <w:rFonts w:ascii="Arial" w:eastAsia="宋体" w:hAnsi="Arial"/>
        </w:rPr>
        <w:t>MsgA</w:t>
      </w:r>
      <w:proofErr w:type="spellEnd"/>
      <w:r w:rsidRPr="00B06D78">
        <w:rPr>
          <w:rFonts w:ascii="Arial" w:eastAsia="宋体" w:hAnsi="Arial"/>
        </w:rPr>
        <w:t xml:space="preserve">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 xml:space="preserve">The transmit timing of all </w:t>
      </w:r>
      <w:proofErr w:type="spellStart"/>
      <w:r w:rsidR="001F3D78">
        <w:rPr>
          <w:rFonts w:ascii="Arial" w:eastAsia="宋体" w:hAnsi="Arial"/>
        </w:rPr>
        <w:t>MsgA</w:t>
      </w:r>
      <w:proofErr w:type="spellEnd"/>
      <w:r w:rsidR="005B20BE" w:rsidRPr="00B06D78">
        <w:rPr>
          <w:rFonts w:ascii="Arial" w:eastAsia="宋体" w:hAnsi="Arial"/>
        </w:rPr>
        <w:t xml:space="preserve">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w:t>
      </w:r>
      <w:r w:rsidR="008A7857">
        <w:rPr>
          <w:rFonts w:ascii="Arial" w:eastAsia="宋体" w:hAnsi="Arial"/>
        </w:rPr>
        <w:t>five</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542DE9">
      <w:pPr>
        <w:numPr>
          <w:ilvl w:val="0"/>
          <w:numId w:val="29"/>
        </w:numPr>
        <w:rPr>
          <w:rFonts w:ascii="Arial" w:hAnsi="Arial"/>
        </w:rPr>
      </w:pPr>
      <w:r>
        <w:rPr>
          <w:rFonts w:ascii="Arial" w:hAnsi="Arial"/>
        </w:rPr>
        <w:lastRenderedPageBreak/>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001F3D78" w:rsidRPr="001F3D78">
        <w:rPr>
          <w:rFonts w:ascii="Arial" w:hAnsi="Arial"/>
        </w:rPr>
        <w:t>msgA</w:t>
      </w:r>
      <w:proofErr w:type="spellEnd"/>
      <w:r w:rsidR="001F3D78" w:rsidRPr="001F3D78">
        <w:rPr>
          <w:rFonts w:ascii="Arial" w:hAnsi="Arial"/>
        </w:rPr>
        <w:t>-RSRP-</w:t>
      </w:r>
      <w:proofErr w:type="spellStart"/>
      <w:r w:rsidR="001F3D78" w:rsidRPr="001F3D78">
        <w:rPr>
          <w:rFonts w:ascii="Arial" w:hAnsi="Arial"/>
        </w:rPr>
        <w:t>ThresholdSSB</w:t>
      </w:r>
      <w:proofErr w:type="spellEnd"/>
      <w:r w:rsidR="001F3D78" w:rsidRPr="001F3D78">
        <w:rPr>
          <w:rFonts w:ascii="Arial" w:hAnsi="Arial"/>
        </w:rPr>
        <w:t xml:space="preserve"> </w:t>
      </w:r>
      <w:r w:rsidR="00FB61A1">
        <w:rPr>
          <w:rFonts w:ascii="Arial" w:hAnsi="Arial"/>
        </w:rPr>
        <w:t>– see section 4</w:t>
      </w:r>
    </w:p>
    <w:p w:rsidR="00185477" w:rsidRDefault="00185477" w:rsidP="00807CF1">
      <w:pPr>
        <w:numPr>
          <w:ilvl w:val="0"/>
          <w:numId w:val="29"/>
        </w:numPr>
        <w:rPr>
          <w:rFonts w:ascii="Arial" w:hAnsi="Arial"/>
        </w:rPr>
      </w:pPr>
      <w:r>
        <w:rPr>
          <w:rFonts w:ascii="Arial" w:hAnsi="Arial"/>
        </w:rPr>
        <w:t xml:space="preserve">Absolute power of first </w:t>
      </w:r>
      <w:proofErr w:type="spellStart"/>
      <w:r w:rsidR="001F3D78">
        <w:rPr>
          <w:rFonts w:ascii="Arial" w:hAnsi="Arial"/>
        </w:rPr>
        <w:t>MsgA</w:t>
      </w:r>
      <w:proofErr w:type="spellEnd"/>
      <w:r>
        <w:rPr>
          <w:rFonts w:ascii="Arial" w:hAnsi="Arial"/>
        </w:rPr>
        <w:t xml:space="preserve"> preamble</w:t>
      </w:r>
      <w:r w:rsidR="00FB61A1">
        <w:rPr>
          <w:rFonts w:ascii="Arial" w:hAnsi="Arial"/>
        </w:rPr>
        <w:t xml:space="preserve"> – see section 5</w:t>
      </w:r>
    </w:p>
    <w:p w:rsidR="008A7857" w:rsidRDefault="008A7857" w:rsidP="00807CF1">
      <w:pPr>
        <w:numPr>
          <w:ilvl w:val="0"/>
          <w:numId w:val="29"/>
        </w:numPr>
        <w:rPr>
          <w:rFonts w:ascii="Arial" w:hAnsi="Arial"/>
        </w:rPr>
      </w:pPr>
      <w:r>
        <w:rPr>
          <w:rFonts w:ascii="Arial" w:hAnsi="Arial"/>
        </w:rPr>
        <w:t xml:space="preserve">Absolute power of first </w:t>
      </w:r>
      <w:proofErr w:type="spellStart"/>
      <w:r>
        <w:rPr>
          <w:rFonts w:ascii="Arial" w:hAnsi="Arial"/>
        </w:rPr>
        <w:t>MsgA</w:t>
      </w:r>
      <w:proofErr w:type="spellEnd"/>
      <w:r>
        <w:rPr>
          <w:rFonts w:ascii="Arial" w:hAnsi="Arial"/>
        </w:rPr>
        <w:t xml:space="preserve"> PUSCH transmission – see section 5A</w:t>
      </w:r>
    </w:p>
    <w:p w:rsidR="00185477" w:rsidRDefault="00185477" w:rsidP="00807CF1">
      <w:pPr>
        <w:numPr>
          <w:ilvl w:val="0"/>
          <w:numId w:val="29"/>
        </w:numPr>
        <w:rPr>
          <w:rFonts w:ascii="Arial" w:hAnsi="Arial"/>
        </w:rPr>
      </w:pPr>
      <w:r>
        <w:rPr>
          <w:rFonts w:ascii="Arial" w:hAnsi="Arial"/>
        </w:rPr>
        <w:t xml:space="preserve">Relative power of subsequent four </w:t>
      </w:r>
      <w:proofErr w:type="spellStart"/>
      <w:r w:rsidR="001F3D78">
        <w:rPr>
          <w:rFonts w:ascii="Arial" w:hAnsi="Arial"/>
        </w:rPr>
        <w:t>MsgA</w:t>
      </w:r>
      <w:proofErr w:type="spellEnd"/>
      <w:r>
        <w:rPr>
          <w:rFonts w:ascii="Arial" w:hAnsi="Arial"/>
        </w:rPr>
        <w:t xml:space="preserve"> preambles</w:t>
      </w:r>
      <w:r w:rsidR="00FB61A1">
        <w:rPr>
          <w:rFonts w:ascii="Arial" w:hAnsi="Arial"/>
        </w:rPr>
        <w:t xml:space="preserve"> – see section 6</w:t>
      </w:r>
    </w:p>
    <w:p w:rsidR="00185477" w:rsidRDefault="00185477" w:rsidP="00807CF1">
      <w:pPr>
        <w:numPr>
          <w:ilvl w:val="0"/>
          <w:numId w:val="29"/>
        </w:numPr>
        <w:rPr>
          <w:rFonts w:ascii="Arial" w:hAnsi="Arial"/>
        </w:rPr>
      </w:pPr>
      <w:r>
        <w:rPr>
          <w:rFonts w:ascii="Arial" w:hAnsi="Arial"/>
        </w:rPr>
        <w:t xml:space="preserve">Timing of each </w:t>
      </w:r>
      <w:proofErr w:type="spellStart"/>
      <w:r w:rsidR="001F3D78">
        <w:rPr>
          <w:rFonts w:ascii="Arial" w:hAnsi="Arial"/>
        </w:rPr>
        <w:t>MsgA</w:t>
      </w:r>
      <w:proofErr w:type="spellEnd"/>
      <w:r>
        <w:rPr>
          <w:rFonts w:ascii="Arial" w:hAnsi="Arial"/>
        </w:rPr>
        <w:t xml:space="preserve"> preamble</w:t>
      </w:r>
      <w:r w:rsidR="00FB61A1">
        <w:rPr>
          <w:rFonts w:ascii="Arial" w:hAnsi="Arial"/>
        </w:rPr>
        <w:t xml:space="preserve"> – see section 7</w:t>
      </w:r>
    </w:p>
    <w:p w:rsidR="00807CF1" w:rsidRDefault="00807CF1" w:rsidP="00185477">
      <w:pPr>
        <w:rPr>
          <w:rFonts w:ascii="Arial" w:hAnsi="Arial"/>
        </w:rPr>
      </w:pPr>
    </w:p>
    <w:p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w:t>
      </w:r>
      <w:proofErr w:type="spellStart"/>
      <w:r w:rsidR="001F3D78">
        <w:rPr>
          <w:rFonts w:ascii="Arial" w:hAnsi="Arial"/>
        </w:rPr>
        <w:t>MsgA</w:t>
      </w:r>
      <w:proofErr w:type="spellEnd"/>
      <w:r w:rsidR="001731A0">
        <w:rPr>
          <w:rFonts w:ascii="Arial" w:hAnsi="Arial"/>
        </w:rPr>
        <w:t xml:space="preserve"> preamble </w:t>
      </w:r>
      <w:r w:rsidR="00EC46F8">
        <w:rPr>
          <w:rFonts w:ascii="Arial" w:hAnsi="Arial"/>
        </w:rPr>
        <w:t>is included in the accompanying spreadsheet analysis</w:t>
      </w:r>
      <w:r w:rsidR="00F201EC">
        <w:rPr>
          <w:rFonts w:ascii="Arial"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FC4117" w:rsidRPr="001F3D78" w:rsidRDefault="001F3D78" w:rsidP="00FC4117">
      <w:pPr>
        <w:jc w:val="both"/>
        <w:rPr>
          <w:rFonts w:ascii="Arial" w:hAnsi="Arial"/>
        </w:rPr>
      </w:pPr>
      <w:r w:rsidRPr="001F3D78">
        <w:rPr>
          <w:rFonts w:ascii="Arial" w:eastAsia="宋体" w:hAnsi="Arial"/>
        </w:rPr>
        <w:t xml:space="preserve">The </w:t>
      </w:r>
      <w:r>
        <w:rPr>
          <w:rFonts w:ascii="Arial" w:eastAsia="宋体" w:hAnsi="Arial"/>
        </w:rPr>
        <w:t>power configuration for A.6.3.2.2.3 is identical to the 4-step RACH test case A.6.3.2.2.1. The same TT analysis performed for RACH_1 (see Section 8 of TR 38.903) is applicable. There is no need to repeat the TT analysis here.</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 xml:space="preserve">first </w:t>
      </w:r>
      <w:proofErr w:type="spellStart"/>
      <w:r w:rsidR="00676B82">
        <w:rPr>
          <w:rFonts w:ascii="Arial" w:eastAsia="宋体" w:hAnsi="Arial"/>
          <w:b/>
          <w:sz w:val="24"/>
        </w:rPr>
        <w:t>MsgA</w:t>
      </w:r>
      <w:proofErr w:type="spellEnd"/>
      <w:r w:rsidR="003E723B" w:rsidRPr="00935450">
        <w:rPr>
          <w:rFonts w:ascii="Arial" w:eastAsia="宋体" w:hAnsi="Arial"/>
          <w:b/>
          <w:sz w:val="24"/>
        </w:rPr>
        <w:t xml:space="preserve"> preamble</w:t>
      </w:r>
      <w:r w:rsidRPr="00935450">
        <w:rPr>
          <w:rFonts w:ascii="Arial" w:eastAsia="宋体" w:hAnsi="Arial"/>
          <w:b/>
          <w:sz w:val="24"/>
        </w:rPr>
        <w:t xml:space="preserve"> Absolute power</w:t>
      </w:r>
      <w:r w:rsidRPr="004A0728">
        <w:rPr>
          <w:rFonts w:ascii="Arial" w:eastAsia="宋体" w:hAnsi="Arial"/>
          <w:b/>
          <w:sz w:val="24"/>
        </w:rPr>
        <w:t xml:space="preserve"> </w:t>
      </w:r>
    </w:p>
    <w:p w:rsidR="00037147" w:rsidRPr="001F3D78" w:rsidRDefault="00CF69B6" w:rsidP="00037147">
      <w:pPr>
        <w:jc w:val="both"/>
        <w:rPr>
          <w:rFonts w:ascii="Arial" w:hAnsi="Arial"/>
        </w:rPr>
      </w:pPr>
      <w:r w:rsidRPr="00CF69B6">
        <w:rPr>
          <w:rFonts w:ascii="Arial" w:hAnsi="Arial" w:cs="Arial"/>
        </w:rPr>
        <w:t xml:space="preserve">The </w:t>
      </w:r>
      <w:r>
        <w:rPr>
          <w:rFonts w:ascii="Arial" w:hAnsi="Arial" w:cs="Arial"/>
        </w:rPr>
        <w:t xml:space="preserve">configuration of the relevant parameters (preamble received target power, accuracy limits, etc.) are identical to the A.6.3.2.2.1 </w:t>
      </w:r>
      <w:r w:rsidR="00037147">
        <w:rPr>
          <w:rFonts w:ascii="Arial" w:hAnsi="Arial" w:cs="Arial"/>
        </w:rPr>
        <w:t xml:space="preserve">4-step RACH test case. The same TT analysis </w:t>
      </w:r>
      <w:r w:rsidR="00037147">
        <w:rPr>
          <w:rFonts w:ascii="Arial" w:eastAsia="宋体" w:hAnsi="Arial"/>
        </w:rPr>
        <w:t>performed for RACH_1 (see Section 8 of TR 38.903) is applicable. There is no need to repeat the TT analysis here.</w:t>
      </w:r>
    </w:p>
    <w:p w:rsidR="00676B82" w:rsidRPr="00452870" w:rsidRDefault="00676B82" w:rsidP="00037147">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5</w:t>
      </w:r>
      <w:r>
        <w:rPr>
          <w:rFonts w:ascii="Arial" w:eastAsia="宋体" w:hAnsi="Arial"/>
          <w:b/>
          <w:sz w:val="24"/>
          <w:lang w:eastAsia="zh-CN"/>
        </w:rPr>
        <w:t>A</w:t>
      </w:r>
      <w:r w:rsidRPr="00452870">
        <w:rPr>
          <w:rFonts w:ascii="Arial" w:eastAsia="宋体" w:hAnsi="Arial"/>
          <w:b/>
          <w:sz w:val="24"/>
          <w:lang w:eastAsia="zh-CN"/>
        </w:rPr>
        <w:t xml:space="preserve">. Calculation of Test </w:t>
      </w:r>
      <w:r w:rsidRPr="00935450">
        <w:rPr>
          <w:rFonts w:ascii="Arial" w:eastAsia="宋体" w:hAnsi="Arial"/>
          <w:b/>
          <w:sz w:val="24"/>
          <w:lang w:eastAsia="zh-CN"/>
        </w:rPr>
        <w:t xml:space="preserve">Requirements for first </w:t>
      </w:r>
      <w:proofErr w:type="spellStart"/>
      <w:r>
        <w:rPr>
          <w:rFonts w:ascii="Arial" w:eastAsia="宋体" w:hAnsi="Arial"/>
          <w:b/>
          <w:sz w:val="24"/>
          <w:lang w:eastAsia="zh-CN"/>
        </w:rPr>
        <w:t>MsgA</w:t>
      </w:r>
      <w:proofErr w:type="spellEnd"/>
      <w:r w:rsidRPr="00935450">
        <w:rPr>
          <w:rFonts w:ascii="Arial" w:eastAsia="宋体" w:hAnsi="Arial"/>
          <w:b/>
          <w:sz w:val="24"/>
          <w:lang w:eastAsia="zh-CN"/>
        </w:rPr>
        <w:t xml:space="preserve"> </w:t>
      </w:r>
      <w:r>
        <w:rPr>
          <w:rFonts w:ascii="Arial" w:eastAsia="宋体" w:hAnsi="Arial"/>
          <w:b/>
          <w:sz w:val="24"/>
          <w:lang w:eastAsia="zh-CN"/>
        </w:rPr>
        <w:t>PUSCH</w:t>
      </w:r>
      <w:r w:rsidRPr="00935450">
        <w:rPr>
          <w:rFonts w:ascii="Arial" w:eastAsia="宋体" w:hAnsi="Arial"/>
          <w:b/>
          <w:sz w:val="24"/>
          <w:lang w:eastAsia="zh-CN"/>
        </w:rPr>
        <w:t xml:space="preserve"> Absolute power</w:t>
      </w:r>
      <w:r w:rsidRPr="004A0728">
        <w:rPr>
          <w:rFonts w:ascii="Arial" w:eastAsia="宋体" w:hAnsi="Arial"/>
          <w:b/>
          <w:sz w:val="24"/>
          <w:lang w:eastAsia="zh-CN"/>
        </w:rPr>
        <w:t xml:space="preserve"> </w:t>
      </w:r>
    </w:p>
    <w:p w:rsidR="00676B82" w:rsidRDefault="00676B82" w:rsidP="00CF69B6">
      <w:r w:rsidRPr="00CF69B6">
        <w:t xml:space="preserve">The power of the first </w:t>
      </w:r>
      <w:proofErr w:type="spellStart"/>
      <w:r w:rsidRPr="00CF69B6">
        <w:t>MsgA</w:t>
      </w:r>
      <w:proofErr w:type="spellEnd"/>
      <w:r w:rsidRPr="00CF69B6">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CF69B6">
        <w:t xml:space="preserve"> dBm with an accuracy specified in clause 6.3.</w:t>
      </w:r>
      <w:r w:rsidRPr="00CF69B6">
        <w:rPr>
          <w:lang w:eastAsia="zh-CN"/>
        </w:rPr>
        <w:t>4</w:t>
      </w:r>
      <w:r w:rsidRPr="00CF69B6">
        <w:t>.</w:t>
      </w:r>
      <w:r w:rsidRPr="00CF69B6">
        <w:rPr>
          <w:lang w:eastAsia="zh-CN"/>
        </w:rPr>
        <w:t>2</w:t>
      </w:r>
      <w:r w:rsidRPr="00CF69B6">
        <w:t xml:space="preserve"> of TS 3</w:t>
      </w:r>
      <w:r w:rsidRPr="00CF69B6">
        <w:rPr>
          <w:lang w:eastAsia="zh-CN"/>
        </w:rPr>
        <w:t>8</w:t>
      </w:r>
      <w:r w:rsidRPr="00CF69B6">
        <w:t>.101</w:t>
      </w:r>
      <w:r w:rsidRPr="00CF69B6">
        <w:rPr>
          <w:lang w:eastAsia="zh-CN"/>
        </w:rPr>
        <w:t>-1</w:t>
      </w:r>
      <w:r w:rsidR="00CF69B6" w:rsidRPr="00CF69B6">
        <w:t>.</w:t>
      </w:r>
    </w:p>
    <w:p w:rsidR="00037147" w:rsidRPr="00037147" w:rsidRDefault="00037147" w:rsidP="00037147">
      <w:pPr>
        <w:keepNext/>
        <w:keepLines/>
        <w:spacing w:before="120"/>
        <w:ind w:left="1134" w:hanging="1134"/>
        <w:outlineLvl w:val="2"/>
        <w:rPr>
          <w:rFonts w:ascii="Arial" w:eastAsia="Times New Roman" w:hAnsi="Arial"/>
          <w:sz w:val="28"/>
          <w:highlight w:val="lightGray"/>
        </w:rPr>
      </w:pPr>
      <w:bookmarkStart w:id="28" w:name="_Toc29801785"/>
      <w:bookmarkStart w:id="29" w:name="_Toc29802209"/>
      <w:bookmarkStart w:id="30" w:name="_Toc29802834"/>
      <w:bookmarkStart w:id="31" w:name="_Toc36107576"/>
      <w:bookmarkStart w:id="32" w:name="_Toc37251342"/>
      <w:bookmarkStart w:id="33" w:name="_Toc45888173"/>
      <w:bookmarkStart w:id="34" w:name="_Toc45888772"/>
      <w:bookmarkStart w:id="35" w:name="_Toc61367435"/>
      <w:bookmarkStart w:id="36" w:name="_Toc61372818"/>
      <w:bookmarkStart w:id="37" w:name="_Toc68230759"/>
      <w:bookmarkStart w:id="38" w:name="_Toc69084172"/>
      <w:bookmarkStart w:id="39" w:name="_Toc75467182"/>
      <w:bookmarkStart w:id="40" w:name="_Toc76509204"/>
      <w:bookmarkStart w:id="41" w:name="_Toc76718194"/>
      <w:bookmarkStart w:id="42" w:name="_Toc83580514"/>
      <w:bookmarkStart w:id="43" w:name="_Toc84405023"/>
      <w:bookmarkStart w:id="44" w:name="_Toc84413632"/>
      <w:r w:rsidRPr="00037147">
        <w:rPr>
          <w:rFonts w:ascii="Arial" w:eastAsia="Times New Roman" w:hAnsi="Arial"/>
          <w:sz w:val="28"/>
          <w:highlight w:val="lightGray"/>
        </w:rPr>
        <w:t>6.3.4</w:t>
      </w:r>
      <w:r w:rsidRPr="00037147">
        <w:rPr>
          <w:rFonts w:ascii="Arial" w:eastAsia="Times New Roman" w:hAnsi="Arial"/>
          <w:sz w:val="28"/>
          <w:highlight w:val="lightGray"/>
        </w:rPr>
        <w:tab/>
        <w:t>Power control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037147" w:rsidRPr="00037147" w:rsidRDefault="00037147" w:rsidP="00037147">
      <w:pPr>
        <w:keepNext/>
        <w:keepLines/>
        <w:spacing w:before="120"/>
        <w:ind w:left="1418" w:hanging="1418"/>
        <w:outlineLvl w:val="3"/>
        <w:rPr>
          <w:rFonts w:ascii="Arial" w:eastAsia="Times New Roman" w:hAnsi="Arial"/>
          <w:sz w:val="24"/>
          <w:highlight w:val="lightGray"/>
        </w:rPr>
      </w:pPr>
      <w:bookmarkStart w:id="45" w:name="_Toc21344300"/>
      <w:bookmarkStart w:id="46" w:name="_Toc29801786"/>
      <w:bookmarkStart w:id="47" w:name="_Toc29802210"/>
      <w:bookmarkStart w:id="48" w:name="_Toc29802835"/>
      <w:bookmarkStart w:id="49" w:name="_Toc36107577"/>
      <w:bookmarkStart w:id="50" w:name="_Toc37251343"/>
      <w:bookmarkStart w:id="51" w:name="_Toc45888174"/>
      <w:bookmarkStart w:id="52" w:name="_Toc45888773"/>
      <w:bookmarkStart w:id="53" w:name="_Toc61367436"/>
      <w:bookmarkStart w:id="54" w:name="_Toc61372819"/>
      <w:bookmarkStart w:id="55" w:name="_Toc68230760"/>
      <w:bookmarkStart w:id="56" w:name="_Toc69084173"/>
      <w:bookmarkStart w:id="57" w:name="_Toc75467183"/>
      <w:bookmarkStart w:id="58" w:name="_Toc76509205"/>
      <w:bookmarkStart w:id="59" w:name="_Toc76718195"/>
      <w:bookmarkStart w:id="60" w:name="_Toc83580515"/>
      <w:bookmarkStart w:id="61" w:name="_Toc84405024"/>
      <w:bookmarkStart w:id="62" w:name="_Toc84413633"/>
      <w:r w:rsidRPr="00037147">
        <w:rPr>
          <w:rFonts w:ascii="Arial" w:eastAsia="Times New Roman" w:hAnsi="Arial"/>
          <w:sz w:val="24"/>
          <w:highlight w:val="lightGray"/>
        </w:rPr>
        <w:t>6.3.4.1</w:t>
      </w:r>
      <w:r w:rsidRPr="00037147">
        <w:rPr>
          <w:rFonts w:ascii="Arial" w:eastAsia="Times New Roman" w:hAnsi="Arial"/>
          <w:sz w:val="24"/>
          <w:highlight w:val="lightGray"/>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037147" w:rsidRPr="00037147" w:rsidRDefault="00037147" w:rsidP="00037147">
      <w:pPr>
        <w:rPr>
          <w:rFonts w:eastAsia="Times New Roman"/>
          <w:highlight w:val="lightGray"/>
        </w:rPr>
      </w:pPr>
      <w:r w:rsidRPr="00037147">
        <w:rPr>
          <w:rFonts w:eastAsia="Times New Roman"/>
          <w:highlight w:val="lightGray"/>
        </w:rPr>
        <w:t>The requirements on power control accuracy apply under normal conditions.</w:t>
      </w:r>
    </w:p>
    <w:p w:rsidR="00037147" w:rsidRPr="00037147" w:rsidRDefault="00037147" w:rsidP="00037147">
      <w:pPr>
        <w:keepNext/>
        <w:keepLines/>
        <w:spacing w:before="120"/>
        <w:ind w:left="1418" w:hanging="1418"/>
        <w:outlineLvl w:val="3"/>
        <w:rPr>
          <w:rFonts w:ascii="Arial" w:eastAsia="Times New Roman" w:hAnsi="Arial"/>
          <w:sz w:val="24"/>
          <w:highlight w:val="lightGray"/>
        </w:rPr>
      </w:pPr>
      <w:bookmarkStart w:id="63" w:name="_Toc21344301"/>
      <w:bookmarkStart w:id="64" w:name="_Toc29801787"/>
      <w:bookmarkStart w:id="65" w:name="_Toc29802211"/>
      <w:bookmarkStart w:id="66" w:name="_Toc29802836"/>
      <w:bookmarkStart w:id="67" w:name="_Toc36107578"/>
      <w:bookmarkStart w:id="68" w:name="_Toc37251344"/>
      <w:bookmarkStart w:id="69" w:name="_Toc45888175"/>
      <w:bookmarkStart w:id="70" w:name="_Toc45888774"/>
      <w:bookmarkStart w:id="71" w:name="_Toc61367437"/>
      <w:bookmarkStart w:id="72" w:name="_Toc61372820"/>
      <w:bookmarkStart w:id="73" w:name="_Toc68230761"/>
      <w:bookmarkStart w:id="74" w:name="_Toc69084174"/>
      <w:bookmarkStart w:id="75" w:name="_Toc75467184"/>
      <w:bookmarkStart w:id="76" w:name="_Toc76509206"/>
      <w:bookmarkStart w:id="77" w:name="_Toc76718196"/>
      <w:bookmarkStart w:id="78" w:name="_Toc83580516"/>
      <w:bookmarkStart w:id="79" w:name="_Toc84405025"/>
      <w:bookmarkStart w:id="80" w:name="_Toc84413634"/>
      <w:r w:rsidRPr="00037147">
        <w:rPr>
          <w:rFonts w:ascii="Arial" w:eastAsia="Times New Roman" w:hAnsi="Arial"/>
          <w:sz w:val="24"/>
          <w:highlight w:val="lightGray"/>
        </w:rPr>
        <w:t>6.3.4.2</w:t>
      </w:r>
      <w:r w:rsidRPr="00037147">
        <w:rPr>
          <w:rFonts w:ascii="Arial" w:eastAsia="Times New Roman" w:hAnsi="Arial"/>
          <w:sz w:val="24"/>
          <w:highlight w:val="lightGray"/>
        </w:rPr>
        <w:tab/>
        <w:t>Absolute power tolerance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037147" w:rsidRPr="00037147" w:rsidRDefault="00037147" w:rsidP="00037147">
      <w:pPr>
        <w:rPr>
          <w:rFonts w:eastAsia="Times New Roman"/>
          <w:highlight w:val="lightGray"/>
        </w:rPr>
      </w:pPr>
      <w:r w:rsidRPr="00037147">
        <w:rPr>
          <w:rFonts w:eastAsia="Times New Roman"/>
          <w:highlight w:val="lightGray"/>
        </w:rPr>
        <w:t xml:space="preserve">The absolute power tolerance is the ability of the UE transmitter to set its initial output power to a specific value for the first sub-frame (1 </w:t>
      </w:r>
      <w:proofErr w:type="spellStart"/>
      <w:r w:rsidRPr="00037147">
        <w:rPr>
          <w:rFonts w:eastAsia="Times New Roman"/>
          <w:highlight w:val="lightGray"/>
        </w:rPr>
        <w:t>ms</w:t>
      </w:r>
      <w:proofErr w:type="spellEnd"/>
      <w:r w:rsidRPr="00037147">
        <w:rPr>
          <w:rFonts w:eastAsia="Times New Roman"/>
          <w:highlight w:val="lightGray"/>
        </w:rPr>
        <w:t xml:space="preserve">) at the start of a contiguous transmission or non-contiguous transmission with a transmission gap larger than 20 </w:t>
      </w:r>
      <w:proofErr w:type="spellStart"/>
      <w:r w:rsidRPr="00037147">
        <w:rPr>
          <w:rFonts w:eastAsia="Times New Roman"/>
          <w:highlight w:val="lightGray"/>
        </w:rPr>
        <w:t>ms</w:t>
      </w:r>
      <w:proofErr w:type="spellEnd"/>
      <w:r w:rsidRPr="00037147">
        <w:rPr>
          <w:rFonts w:eastAsia="Times New Roman"/>
          <w:highlight w:val="lightGray"/>
        </w:rPr>
        <w:t>. The tolerance includes the channel estimation error.</w:t>
      </w:r>
    </w:p>
    <w:p w:rsidR="00037147" w:rsidRPr="00037147" w:rsidRDefault="00037147" w:rsidP="00037147">
      <w:pPr>
        <w:rPr>
          <w:rFonts w:eastAsia="Times New Roman"/>
          <w:highlight w:val="lightGray"/>
        </w:rPr>
      </w:pPr>
      <w:r w:rsidRPr="00037147">
        <w:rPr>
          <w:rFonts w:eastAsia="Times New Roman"/>
          <w:highlight w:val="lightGray"/>
        </w:rPr>
        <w:t>The minimum requirement specified in Table 6.3.4.2-1 apply in the power range bounded by the minimum output power as specified in clause 6.3.1 and the maximum output power as specified in clause 6.2.1.</w:t>
      </w:r>
    </w:p>
    <w:p w:rsidR="00037147" w:rsidRPr="00037147" w:rsidRDefault="00037147" w:rsidP="00037147">
      <w:pPr>
        <w:keepNext/>
        <w:keepLines/>
        <w:spacing w:before="60"/>
        <w:jc w:val="center"/>
        <w:rPr>
          <w:rFonts w:ascii="Arial" w:eastAsia="Times New Roman" w:hAnsi="Arial"/>
          <w:b/>
          <w:highlight w:val="lightGray"/>
        </w:rPr>
      </w:pPr>
      <w:r w:rsidRPr="00037147">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37147" w:rsidRPr="00037147" w:rsidTr="0030100B">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Tolerance</w:t>
            </w:r>
          </w:p>
        </w:tc>
      </w:tr>
      <w:tr w:rsidR="00037147" w:rsidRPr="00037147" w:rsidTr="0030100B">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highlight w:val="lightGray"/>
              </w:rPr>
            </w:pPr>
            <w:r w:rsidRPr="00037147">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rPr>
            </w:pPr>
            <w:r w:rsidRPr="00037147">
              <w:rPr>
                <w:rFonts w:ascii="Arial" w:eastAsia="Times New Roman" w:hAnsi="Arial"/>
                <w:sz w:val="18"/>
                <w:highlight w:val="lightGray"/>
              </w:rPr>
              <w:t>± 9.0 dB</w:t>
            </w:r>
          </w:p>
        </w:tc>
      </w:tr>
    </w:tbl>
    <w:p w:rsidR="00037147" w:rsidRDefault="00037147" w:rsidP="00037147">
      <w:pPr>
        <w:rPr>
          <w:rFonts w:ascii="Arial" w:hAnsi="Arial"/>
        </w:rPr>
      </w:pPr>
      <w:r>
        <w:rPr>
          <w:rFonts w:ascii="Arial" w:hAnsi="Arial"/>
        </w:rPr>
        <w:t>The UE absolute power tolerance includes any effect of RSRP inaccuracy, so the UE RSRP reporting accuracy is not used in the calculation.</w:t>
      </w:r>
    </w:p>
    <w:p w:rsidR="00037147" w:rsidRDefault="00037147" w:rsidP="00037147">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w:t>
      </w:r>
      <w:r>
        <w:rPr>
          <w:rFonts w:ascii="Arial" w:hAnsi="Arial"/>
        </w:rPr>
        <w:lastRenderedPageBreak/>
        <w:t>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037147" w:rsidRDefault="00037147" w:rsidP="00037147">
      <w:pPr>
        <w:rPr>
          <w:rFonts w:ascii="Arial" w:hAnsi="Arial" w:cs="Arial"/>
          <w:lang w:val="fr-FR"/>
        </w:rPr>
      </w:pPr>
      <w:r>
        <w:rPr>
          <w:rFonts w:ascii="Arial" w:hAnsi="Arial" w:cs="Arial"/>
        </w:rPr>
        <w:t xml:space="preserve">The total uncertainty for this requirement is </w:t>
      </w:r>
      <w:r>
        <w:rPr>
          <w:rFonts w:ascii="Arial" w:hAnsi="Arial" w:cs="Arial"/>
          <w:lang w:val="fr-FR"/>
        </w:rPr>
        <w:t>(</w:t>
      </w:r>
      <w:r w:rsidR="00F30D2F" w:rsidRPr="00CE67B6">
        <w:rPr>
          <w:rFonts w:ascii="Arial" w:hAnsi="Arial" w:cs="Arial"/>
          <w:lang w:val="fr-FR"/>
        </w:rPr>
        <w:t>±</w:t>
      </w:r>
      <w:r w:rsidR="00F30D2F">
        <w:rPr>
          <w:rFonts w:ascii="Arial" w:hAnsi="Arial" w:cs="Arial"/>
          <w:lang w:val="fr-FR"/>
        </w:rPr>
        <w:t>8.0</w:t>
      </w:r>
      <w:r w:rsidR="00F30D2F" w:rsidRPr="00CE67B6">
        <w:rPr>
          <w:rFonts w:ascii="Arial" w:hAnsi="Arial" w:cs="Arial"/>
          <w:lang w:val="fr-FR"/>
        </w:rPr>
        <w:t xml:space="preserve"> dB</w:t>
      </w:r>
      <w:r w:rsidRPr="00CE67B6">
        <w:rPr>
          <w:rFonts w:ascii="Arial" w:hAnsi="Arial" w:cs="Arial"/>
          <w:lang w:val="fr-FR"/>
        </w:rPr>
        <w:t>±</w:t>
      </w:r>
      <w:r>
        <w:rPr>
          <w:rFonts w:ascii="Arial" w:hAnsi="Arial" w:cs="Arial"/>
          <w:lang w:val="fr-FR"/>
        </w:rPr>
        <w:t>9.0</w:t>
      </w:r>
      <w:r w:rsidRPr="00CE67B6">
        <w:rPr>
          <w:rFonts w:ascii="Arial" w:hAnsi="Arial" w:cs="Arial"/>
          <w:lang w:val="fr-FR"/>
        </w:rPr>
        <w:t xml:space="preserve"> dB ±</w:t>
      </w:r>
      <w:r>
        <w:rPr>
          <w:rFonts w:ascii="Arial" w:hAnsi="Arial" w:cs="Arial"/>
          <w:lang w:val="fr-FR"/>
        </w:rPr>
        <w:t>2.1</w:t>
      </w:r>
      <w:r w:rsidRPr="00CE67B6">
        <w:rPr>
          <w:rFonts w:ascii="Arial" w:hAnsi="Arial" w:cs="Arial"/>
          <w:lang w:val="fr-FR"/>
        </w:rPr>
        <w:t>dB</w:t>
      </w:r>
      <w:r>
        <w:rPr>
          <w:rFonts w:ascii="Arial" w:hAnsi="Arial" w:cs="Arial"/>
          <w:lang w:val="fr-FR"/>
        </w:rPr>
        <w:t>) =</w:t>
      </w:r>
      <w:r w:rsidRPr="00CE67B6">
        <w:rPr>
          <w:rFonts w:ascii="Arial" w:hAnsi="Arial" w:cs="Arial"/>
          <w:lang w:val="fr-FR"/>
        </w:rPr>
        <w:t xml:space="preserve"> ±</w:t>
      </w:r>
      <w:r>
        <w:rPr>
          <w:rFonts w:ascii="Arial" w:hAnsi="Arial" w:cs="Arial"/>
          <w:lang w:val="fr-FR"/>
        </w:rPr>
        <w:t xml:space="preserve"> </w:t>
      </w:r>
      <w:r w:rsidR="00F30D2F">
        <w:rPr>
          <w:rFonts w:ascii="Arial" w:hAnsi="Arial" w:cs="Arial"/>
          <w:lang w:val="fr-FR"/>
        </w:rPr>
        <w:t>19</w:t>
      </w:r>
      <w:r>
        <w:rPr>
          <w:rFonts w:ascii="Arial" w:hAnsi="Arial" w:cs="Arial"/>
          <w:lang w:val="fr-FR"/>
        </w:rPr>
        <w:t>.1</w:t>
      </w:r>
      <w:r w:rsidRPr="00CE67B6">
        <w:rPr>
          <w:rFonts w:ascii="Arial" w:hAnsi="Arial" w:cs="Arial"/>
          <w:lang w:val="fr-FR"/>
        </w:rPr>
        <w:t xml:space="preserve"> dB</w:t>
      </w:r>
      <w:r w:rsidR="00F30D2F">
        <w:rPr>
          <w:rFonts w:ascii="Arial" w:hAnsi="Arial" w:cs="Arial"/>
          <w:lang w:val="fr-FR"/>
        </w:rPr>
        <w:t xml:space="preserve">, </w:t>
      </w:r>
      <w:r w:rsidR="00F30D2F">
        <w:rPr>
          <w:rFonts w:ascii="Arial" w:hAnsi="Arial" w:cs="Arial"/>
        </w:rPr>
        <w:t xml:space="preserve">note that in the UE calculation of </w:t>
      </w:r>
      <w:proofErr w:type="spellStart"/>
      <w:r w:rsidR="00F30D2F">
        <w:rPr>
          <w:rFonts w:ascii="Arial" w:hAnsi="Arial" w:cs="Arial"/>
        </w:rPr>
        <w:t>MsgA</w:t>
      </w:r>
      <w:proofErr w:type="spellEnd"/>
      <w:r w:rsidR="00F30D2F">
        <w:rPr>
          <w:rFonts w:ascii="Arial" w:hAnsi="Arial" w:cs="Arial"/>
        </w:rPr>
        <w:t xml:space="preserve"> PUSCH power is directly dependent on RSRP, so any uncertainty in the test system downlink signal level will directly affect the </w:t>
      </w:r>
      <w:proofErr w:type="spellStart"/>
      <w:r w:rsidR="00F30D2F">
        <w:rPr>
          <w:rFonts w:ascii="Arial" w:hAnsi="Arial" w:cs="Arial"/>
        </w:rPr>
        <w:t>MsgA</w:t>
      </w:r>
      <w:proofErr w:type="spellEnd"/>
      <w:r w:rsidR="00F30D2F">
        <w:rPr>
          <w:rFonts w:ascii="Arial" w:hAnsi="Arial" w:cs="Arial"/>
        </w:rPr>
        <w:t xml:space="preserve"> PUSCH power.</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subsequent PRACH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81"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81"/>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cyan"/>
              </w:rPr>
              <w:t>PRACH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PUSCH to PUSCH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ΔP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3D1DF9" w:rsidRDefault="003D1DF9" w:rsidP="00EE2C19">
      <w:pPr>
        <w:jc w:val="both"/>
        <w:rPr>
          <w:rFonts w:ascii="Arial" w:hAnsi="Arial"/>
        </w:rPr>
      </w:pPr>
      <w:r>
        <w:rPr>
          <w:rFonts w:ascii="Arial" w:hAnsi="Arial"/>
        </w:rPr>
        <w:t xml:space="preserve">For </w:t>
      </w:r>
      <w:proofErr w:type="spellStart"/>
      <w:r>
        <w:rPr>
          <w:rFonts w:ascii="Arial" w:hAnsi="Arial"/>
        </w:rPr>
        <w:t>MsgA</w:t>
      </w:r>
      <w:proofErr w:type="spellEnd"/>
      <w:r>
        <w:rPr>
          <w:rFonts w:ascii="Arial" w:hAnsi="Arial"/>
        </w:rPr>
        <w:t xml:space="preserve"> transmission, the power is calculated based on section 5.1.2 of TS 38.321:</w:t>
      </w:r>
    </w:p>
    <w:p w:rsidR="003D1DF9" w:rsidRPr="003D1DF9" w:rsidRDefault="003D1DF9" w:rsidP="003D1DF9">
      <w:pPr>
        <w:pStyle w:val="B1"/>
        <w:rPr>
          <w:highlight w:val="lightGray"/>
          <w:lang w:eastAsia="ko-KR"/>
        </w:rPr>
      </w:pPr>
      <w:r w:rsidRPr="003D1DF9">
        <w:rPr>
          <w:highlight w:val="lightGray"/>
          <w:lang w:eastAsia="ko-KR"/>
        </w:rPr>
        <w:t>1&gt;</w:t>
      </w:r>
      <w:r w:rsidRPr="003D1DF9">
        <w:rPr>
          <w:highlight w:val="lightGray"/>
          <w:lang w:eastAsia="ko-KR"/>
        </w:rPr>
        <w:tab/>
        <w:t xml:space="preserve">select the value of </w:t>
      </w:r>
      <w:r w:rsidRPr="003D1DF9">
        <w:rPr>
          <w:i/>
          <w:iCs/>
          <w:highlight w:val="lightGray"/>
          <w:lang w:eastAsia="ko-KR"/>
        </w:rPr>
        <w:t>DELTA_PREAMBLE</w:t>
      </w:r>
      <w:r w:rsidRPr="003D1DF9">
        <w:rPr>
          <w:highlight w:val="lightGray"/>
          <w:lang w:eastAsia="ko-KR"/>
        </w:rPr>
        <w:t xml:space="preserve"> according to clause 7.3;</w:t>
      </w:r>
    </w:p>
    <w:p w:rsidR="003D1DF9" w:rsidRPr="003D1DF9" w:rsidRDefault="003D1DF9" w:rsidP="003D1DF9">
      <w:pPr>
        <w:pStyle w:val="B1"/>
        <w:rPr>
          <w:lang w:eastAsia="ko-KR"/>
        </w:rPr>
      </w:pPr>
      <w:r w:rsidRPr="003D1DF9">
        <w:rPr>
          <w:highlight w:val="lightGray"/>
          <w:lang w:eastAsia="ko-KR"/>
        </w:rPr>
        <w:t>1&gt;</w:t>
      </w:r>
      <w:r w:rsidRPr="003D1DF9">
        <w:rPr>
          <w:highlight w:val="lightGray"/>
          <w:lang w:eastAsia="ko-KR"/>
        </w:rPr>
        <w:tab/>
        <w:t xml:space="preserve">set </w:t>
      </w:r>
      <w:r w:rsidRPr="003D1DF9">
        <w:rPr>
          <w:i/>
          <w:iCs/>
          <w:highlight w:val="lightGray"/>
          <w:lang w:eastAsia="ko-KR"/>
        </w:rPr>
        <w:t>PREAMBLE_RECEIVED_TARGET_POWER</w:t>
      </w:r>
      <w:r w:rsidRPr="003D1DF9">
        <w:rPr>
          <w:highlight w:val="lightGray"/>
          <w:lang w:eastAsia="ko-KR"/>
        </w:rPr>
        <w:t xml:space="preserve"> to </w:t>
      </w:r>
      <w:proofErr w:type="spellStart"/>
      <w:r w:rsidRPr="003D1DF9">
        <w:rPr>
          <w:i/>
          <w:iCs/>
          <w:highlight w:val="lightGray"/>
          <w:lang w:eastAsia="ko-KR"/>
        </w:rPr>
        <w:t>msgA-PreambleReceivedTargetPower</w:t>
      </w:r>
      <w:proofErr w:type="spellEnd"/>
      <w:r w:rsidRPr="003D1DF9">
        <w:rPr>
          <w:highlight w:val="lightGray"/>
          <w:lang w:eastAsia="ko-KR"/>
        </w:rPr>
        <w:t xml:space="preserve"> + </w:t>
      </w:r>
      <w:r w:rsidRPr="003D1DF9">
        <w:rPr>
          <w:i/>
          <w:iCs/>
          <w:highlight w:val="lightGray"/>
          <w:lang w:eastAsia="ko-KR"/>
        </w:rPr>
        <w:t>DELTA_PREAMBLE</w:t>
      </w:r>
      <w:r w:rsidRPr="003D1DF9">
        <w:rPr>
          <w:highlight w:val="lightGray"/>
          <w:lang w:eastAsia="ko-KR"/>
        </w:rPr>
        <w:t xml:space="preserve"> + (</w:t>
      </w:r>
      <w:r w:rsidRPr="003D1DF9">
        <w:rPr>
          <w:i/>
          <w:iCs/>
          <w:highlight w:val="lightGray"/>
          <w:lang w:eastAsia="ko-KR"/>
        </w:rPr>
        <w:t>PREAMBLE_POWER_RAMPING_COUNTER</w:t>
      </w:r>
      <w:r w:rsidRPr="003D1DF9">
        <w:rPr>
          <w:highlight w:val="lightGray"/>
          <w:lang w:eastAsia="ko-KR"/>
        </w:rPr>
        <w:t xml:space="preserve"> – 1) × </w:t>
      </w:r>
      <w:r w:rsidRPr="003D1DF9">
        <w:rPr>
          <w:i/>
          <w:iCs/>
          <w:highlight w:val="lightGray"/>
          <w:lang w:eastAsia="ko-KR"/>
        </w:rPr>
        <w:t>PREAMBLE_POWER_RAMPING_STEP</w:t>
      </w:r>
      <w:r w:rsidRPr="003D1DF9">
        <w:rPr>
          <w:highlight w:val="lightGray"/>
          <w:lang w:eastAsia="ko-KR"/>
        </w:rPr>
        <w:t>;</w:t>
      </w:r>
    </w:p>
    <w:p w:rsidR="003D1DF9" w:rsidRDefault="003D1DF9" w:rsidP="00EE2C19">
      <w:pPr>
        <w:jc w:val="both"/>
        <w:rPr>
          <w:rFonts w:ascii="Arial" w:hAnsi="Arial"/>
        </w:rPr>
      </w:pPr>
      <w:r>
        <w:rPr>
          <w:rFonts w:ascii="Arial" w:hAnsi="Arial"/>
        </w:rPr>
        <w:t>The value of the DELTA_PREAMBLE:</w:t>
      </w:r>
    </w:p>
    <w:p w:rsidR="003D1DF9" w:rsidRPr="003D1DF9" w:rsidRDefault="003D1DF9" w:rsidP="003D1DF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bookmarkStart w:id="82" w:name="_Toc29239908"/>
      <w:bookmarkStart w:id="83" w:name="_Toc37296328"/>
      <w:bookmarkStart w:id="84" w:name="_Toc46490459"/>
      <w:bookmarkStart w:id="85" w:name="_Toc52752154"/>
      <w:bookmarkStart w:id="86" w:name="_Toc52796616"/>
      <w:bookmarkStart w:id="87" w:name="_Toc100872175"/>
      <w:r w:rsidRPr="003D1DF9">
        <w:rPr>
          <w:rFonts w:ascii="Arial" w:eastAsia="Times New Roman" w:hAnsi="Arial"/>
          <w:sz w:val="32"/>
          <w:highlight w:val="lightGray"/>
          <w:lang w:eastAsia="ko-KR"/>
        </w:rPr>
        <w:t>7.3</w:t>
      </w:r>
      <w:r w:rsidRPr="003D1DF9">
        <w:rPr>
          <w:rFonts w:ascii="Arial" w:eastAsia="Times New Roman" w:hAnsi="Arial"/>
          <w:sz w:val="32"/>
          <w:highlight w:val="lightGray"/>
          <w:lang w:eastAsia="ko-KR"/>
        </w:rPr>
        <w:tab/>
        <w:t>DELTA_PREAMBLE values</w:t>
      </w:r>
      <w:bookmarkEnd w:id="82"/>
      <w:bookmarkEnd w:id="83"/>
      <w:bookmarkEnd w:id="84"/>
      <w:bookmarkEnd w:id="85"/>
      <w:bookmarkEnd w:id="86"/>
      <w:bookmarkEnd w:id="87"/>
    </w:p>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r w:rsidRPr="003D1DF9">
        <w:rPr>
          <w:rFonts w:eastAsia="Times New Roman"/>
          <w:noProof/>
          <w:highlight w:val="lightGray"/>
          <w:lang w:eastAsia="ja-JP"/>
        </w:rPr>
        <w:t>The DELTA_PREAMBLE preamble format based power offset values are presented in Tables 7.3-1 and 7.3-2.</w:t>
      </w:r>
    </w:p>
    <w:p w:rsidR="003D1DF9" w:rsidRPr="003D1DF9" w:rsidRDefault="003D1DF9" w:rsidP="003D1DF9">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lastRenderedPageBreak/>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Preamble</w:t>
            </w:r>
          </w:p>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Format</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DELTA_PREAMBLE values</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0</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1</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2</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-6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bl>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p>
    <w:p w:rsidR="003D1DF9" w:rsidRPr="003D1DF9" w:rsidRDefault="003D1DF9" w:rsidP="003D1DF9">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w:t>
      </w:r>
      <w:r w:rsidRPr="003D1DF9">
        <w:rPr>
          <w:rFonts w:ascii="Arial" w:eastAsia="Times New Roman" w:hAnsi="Arial"/>
          <w:b/>
          <w:noProof/>
          <w:highlight w:val="lightGray"/>
          <w:lang w:eastAsia="ko-KR"/>
        </w:rPr>
        <w:t>2</w:t>
      </w:r>
      <w:r w:rsidRPr="003D1DF9">
        <w:rPr>
          <w:rFonts w:ascii="Arial" w:eastAsia="Times New Roman" w:hAnsi="Arial"/>
          <w:b/>
          <w:noProof/>
          <w:highlight w:val="lightGray"/>
          <w:lang w:eastAsia="ja-JP"/>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3D1DF9" w:rsidRPr="003D1DF9" w:rsidTr="0030100B">
        <w:trPr>
          <w:jc w:val="center"/>
        </w:trPr>
        <w:tc>
          <w:tcPr>
            <w:tcW w:w="2369" w:type="dxa"/>
            <w:tcBorders>
              <w:top w:val="single" w:sz="4" w:space="0" w:color="auto"/>
            </w:tcBorders>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Preamble</w:t>
            </w:r>
          </w:p>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Format</w:t>
            </w:r>
          </w:p>
        </w:tc>
        <w:tc>
          <w:tcPr>
            <w:tcW w:w="3047" w:type="dxa"/>
            <w:tcBorders>
              <w:top w:val="single" w:sz="4" w:space="0" w:color="auto"/>
            </w:tcBorders>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DELTA_PREAMBLE values (dB)</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A1</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 xml:space="preserve">8 + 3 </w:t>
            </w:r>
            <w:r w:rsidRPr="003D1DF9">
              <w:rPr>
                <w:rFonts w:ascii="Arial" w:eastAsia="Times New Roman" w:hAnsi="Arial" w:cs="Arial"/>
                <w:noProof/>
                <w:sz w:val="18"/>
                <w:highlight w:val="cyan"/>
                <w:lang w:eastAsia="ko-KR"/>
              </w:rPr>
              <w:t xml:space="preserve">× </w:t>
            </w:r>
            <w:r w:rsidRPr="003D1DF9">
              <w:rPr>
                <w:rFonts w:ascii="Arial" w:eastAsia="Times New Roman" w:hAnsi="Arial"/>
                <w:i/>
                <w:noProof/>
                <w:sz w:val="18"/>
                <w:highlight w:val="cyan"/>
                <w:lang w:eastAsia="ko-KR"/>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A2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A3</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B1</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8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B3</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B4</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C0</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11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bl>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p>
    <w:p w:rsidR="003D1DF9" w:rsidRPr="003D1DF9" w:rsidRDefault="003D1DF9" w:rsidP="003D1DF9">
      <w:pPr>
        <w:overflowPunct w:val="0"/>
        <w:autoSpaceDE w:val="0"/>
        <w:autoSpaceDN w:val="0"/>
        <w:adjustRightInd w:val="0"/>
        <w:textAlignment w:val="baseline"/>
        <w:rPr>
          <w:rFonts w:eastAsia="Times New Roman"/>
          <w:noProof/>
          <w:lang w:eastAsia="ko-KR"/>
        </w:rPr>
      </w:pPr>
      <w:r w:rsidRPr="003D1DF9">
        <w:rPr>
          <w:rFonts w:eastAsia="Times New Roman"/>
          <w:noProof/>
          <w:highlight w:val="lightGray"/>
          <w:lang w:eastAsia="ko-KR"/>
        </w:rPr>
        <w:t xml:space="preserve">where </w:t>
      </w:r>
      <w:r w:rsidRPr="003D1DF9">
        <w:rPr>
          <w:rFonts w:eastAsia="Times New Roman"/>
          <w:i/>
          <w:highlight w:val="lightGray"/>
          <w:lang w:eastAsia="ja-JP"/>
        </w:rPr>
        <w:t>μ</w:t>
      </w:r>
      <w:r w:rsidRPr="003D1DF9">
        <w:rPr>
          <w:rFonts w:eastAsia="Times New Roman"/>
          <w:noProof/>
          <w:highlight w:val="lightGray"/>
          <w:lang w:eastAsia="ko-KR"/>
        </w:rPr>
        <w:t xml:space="preserve"> is the sub-carrier spacing configuration determined by </w:t>
      </w:r>
      <w:r w:rsidRPr="003D1DF9">
        <w:rPr>
          <w:rFonts w:eastAsia="Times New Roman"/>
          <w:i/>
          <w:noProof/>
          <w:highlight w:val="lightGray"/>
          <w:lang w:eastAsia="ko-KR"/>
        </w:rPr>
        <w:t>msg1-SubcarrierSpacing</w:t>
      </w:r>
      <w:r w:rsidRPr="003D1DF9">
        <w:rPr>
          <w:rFonts w:eastAsia="Times New Roman"/>
          <w:noProof/>
          <w:highlight w:val="lightGray"/>
          <w:lang w:eastAsia="ko-KR"/>
        </w:rPr>
        <w:t xml:space="preserve"> or </w:t>
      </w:r>
      <w:r w:rsidRPr="003D1DF9">
        <w:rPr>
          <w:rFonts w:eastAsia="Times New Roman"/>
          <w:i/>
          <w:noProof/>
          <w:highlight w:val="lightGray"/>
          <w:lang w:eastAsia="ko-KR"/>
        </w:rPr>
        <w:t>msgA-SubcarrierSpacing</w:t>
      </w:r>
      <w:r w:rsidRPr="003D1DF9">
        <w:rPr>
          <w:rFonts w:eastAsia="Times New Roman"/>
          <w:noProof/>
          <w:highlight w:val="lightGray"/>
          <w:lang w:eastAsia="ko-KR"/>
        </w:rPr>
        <w:t xml:space="preserve">, as specified in TS 38.331 [5] and Table 4.2-1 in TS 38.211 [8], and the preamble formats are given by </w:t>
      </w:r>
      <w:r w:rsidRPr="003D1DF9">
        <w:rPr>
          <w:rFonts w:eastAsia="Times New Roman"/>
          <w:i/>
          <w:noProof/>
          <w:highlight w:val="lightGray"/>
          <w:lang w:eastAsia="ko-KR"/>
        </w:rPr>
        <w:t>prach-ConfigurationIndex</w:t>
      </w:r>
      <w:r w:rsidRPr="003D1DF9">
        <w:rPr>
          <w:rFonts w:eastAsia="Times New Roman"/>
          <w:noProof/>
          <w:highlight w:val="lightGray"/>
          <w:lang w:eastAsia="ko-KR"/>
        </w:rPr>
        <w:t xml:space="preserve"> or </w:t>
      </w:r>
      <w:proofErr w:type="spellStart"/>
      <w:r w:rsidRPr="003D1DF9">
        <w:rPr>
          <w:rFonts w:eastAsia="Times New Roman"/>
          <w:i/>
          <w:iCs/>
          <w:highlight w:val="lightGray"/>
          <w:lang w:eastAsia="ko-KR"/>
        </w:rPr>
        <w:t>msgA</w:t>
      </w:r>
      <w:proofErr w:type="spellEnd"/>
      <w:r w:rsidRPr="003D1DF9">
        <w:rPr>
          <w:rFonts w:eastAsia="Times New Roman"/>
          <w:i/>
          <w:iCs/>
          <w:highlight w:val="lightGray"/>
          <w:lang w:eastAsia="ko-KR"/>
        </w:rPr>
        <w:t>-PRACH-</w:t>
      </w:r>
      <w:proofErr w:type="spellStart"/>
      <w:r w:rsidRPr="003D1DF9">
        <w:rPr>
          <w:rFonts w:eastAsia="Times New Roman"/>
          <w:i/>
          <w:iCs/>
          <w:highlight w:val="lightGray"/>
          <w:lang w:eastAsia="ko-KR"/>
        </w:rPr>
        <w:t>ConfigurationIndex</w:t>
      </w:r>
      <w:proofErr w:type="spellEnd"/>
      <w:r w:rsidRPr="003D1DF9">
        <w:rPr>
          <w:rFonts w:eastAsia="Times New Roman"/>
          <w:iCs/>
          <w:highlight w:val="lightGray"/>
          <w:lang w:eastAsia="ko-KR"/>
        </w:rPr>
        <w:t>, as specified in TS 38.331 [5]</w:t>
      </w:r>
      <w:r w:rsidRPr="003D1DF9">
        <w:rPr>
          <w:rFonts w:eastAsia="Times New Roman"/>
          <w:noProof/>
          <w:highlight w:val="lightGray"/>
          <w:lang w:eastAsia="ko-KR"/>
        </w:rPr>
        <w:t xml:space="preserve"> and Tables 6.3.3.2-2 to 6.3.3.2-4 in TS 38.211 [8].</w:t>
      </w:r>
    </w:p>
    <w:p w:rsidR="003D1DF9" w:rsidRDefault="003D1DF9" w:rsidP="00EE2C19">
      <w:pPr>
        <w:jc w:val="both"/>
        <w:rPr>
          <w:rFonts w:ascii="Arial" w:hAnsi="Arial"/>
        </w:rPr>
      </w:pPr>
      <w:r>
        <w:rPr>
          <w:rFonts w:ascii="Arial" w:hAnsi="Arial"/>
        </w:rPr>
        <w:t xml:space="preserve">From TS 38.211, </w:t>
      </w:r>
      <w:r w:rsidRPr="003D1DF9">
        <w:rPr>
          <w:rFonts w:ascii="Arial" w:hAnsi="Arial"/>
        </w:rPr>
        <w:t xml:space="preserve">Preamble format is A1 (TS 38.211 Table 6.3.3.2-2 for </w:t>
      </w:r>
      <w:proofErr w:type="spellStart"/>
      <w:r w:rsidRPr="003D1DF9">
        <w:rPr>
          <w:rFonts w:ascii="Arial" w:hAnsi="Arial"/>
        </w:rPr>
        <w:t>msgA-prachConfigurationIndex</w:t>
      </w:r>
      <w:proofErr w:type="spellEnd"/>
      <w:r w:rsidRPr="003D1DF9">
        <w:rPr>
          <w:rFonts w:ascii="Arial" w:hAnsi="Arial"/>
        </w:rPr>
        <w:t xml:space="preserve"> 102), therefore </w:t>
      </w:r>
      <w:proofErr w:type="spellStart"/>
      <w:r w:rsidRPr="003D1DF9">
        <w:rPr>
          <w:rFonts w:ascii="Arial" w:hAnsi="Arial"/>
        </w:rPr>
        <w:t>deltaPreamble</w:t>
      </w:r>
      <w:proofErr w:type="spellEnd"/>
      <w:r w:rsidRPr="003D1DF9">
        <w:rPr>
          <w:rFonts w:ascii="Arial" w:hAnsi="Arial"/>
        </w:rPr>
        <w:t xml:space="preserve"> = 8 + 3xμ = 8dB for 15 kHz, 11dB for 30kHz</w:t>
      </w:r>
      <w:r w:rsidR="00676B82">
        <w:rPr>
          <w:rFonts w:ascii="Arial" w:hAnsi="Arial"/>
        </w:rPr>
        <w:t>.</w:t>
      </w:r>
    </w:p>
    <w:p w:rsidR="00811F1C" w:rsidRDefault="00811F1C" w:rsidP="00EE2C19">
      <w:pPr>
        <w:jc w:val="both"/>
        <w:rPr>
          <w:rFonts w:ascii="Arial" w:hAnsi="Arial"/>
        </w:rPr>
      </w:pPr>
      <w:r w:rsidRPr="00811F1C">
        <w:rPr>
          <w:rFonts w:ascii="Arial" w:hAnsi="Arial"/>
        </w:rPr>
        <w:t xml:space="preserve">FR1 </w:t>
      </w:r>
      <w:proofErr w:type="spellStart"/>
      <w:r w:rsidR="00676B82">
        <w:rPr>
          <w:rFonts w:ascii="Arial" w:hAnsi="Arial"/>
        </w:rPr>
        <w:t>MsgA</w:t>
      </w:r>
      <w:proofErr w:type="spellEnd"/>
      <w:r w:rsidRPr="00811F1C">
        <w:rPr>
          <w:rFonts w:ascii="Arial" w:hAnsi="Arial"/>
        </w:rPr>
        <w:t xml:space="preserve"> configuration 1</w:t>
      </w:r>
      <w:r>
        <w:rPr>
          <w:rFonts w:ascii="Arial" w:hAnsi="Arial"/>
        </w:rPr>
        <w:t xml:space="preserve"> specifies </w:t>
      </w:r>
      <w:proofErr w:type="spellStart"/>
      <w:r w:rsidR="00676B82">
        <w:rPr>
          <w:rFonts w:ascii="Arial" w:hAnsi="Arial"/>
          <w:i/>
        </w:rPr>
        <w:t>msgA-p</w:t>
      </w:r>
      <w:r w:rsidRPr="00811F1C">
        <w:rPr>
          <w:rFonts w:ascii="Arial" w:hAnsi="Arial"/>
          <w:i/>
        </w:rPr>
        <w:t>owerRampingStep</w:t>
      </w:r>
      <w:proofErr w:type="spellEnd"/>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w:t>
      </w:r>
      <w:proofErr w:type="gramStart"/>
      <w:r w:rsidR="00EE2C19">
        <w:rPr>
          <w:rFonts w:ascii="Arial" w:hAnsi="Arial"/>
        </w:rPr>
        <w:t>is</w:t>
      </w:r>
      <w:proofErr w:type="gramEnd"/>
      <w:r w:rsidR="00EE2C19">
        <w:rPr>
          <w:rFonts w:ascii="Arial" w:hAnsi="Arial"/>
        </w:rPr>
        <w:t xml:space="preserve">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1C7A25"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FD4A94" w:rsidRPr="00CE67B6" w:rsidRDefault="00FD4A94" w:rsidP="0001560A">
      <w:pPr>
        <w:rPr>
          <w:rFonts w:ascii="Arial" w:hAnsi="Arial" w:cs="Arial"/>
          <w:lang w:val="fr-FR"/>
        </w:rPr>
      </w:pP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rsidR="00C024F7" w:rsidRPr="00C024F7" w:rsidRDefault="00C024F7" w:rsidP="00C024F7">
      <w:pPr>
        <w:keepNext/>
        <w:keepLines/>
        <w:spacing w:before="120"/>
        <w:ind w:left="1134" w:hanging="1134"/>
        <w:outlineLvl w:val="2"/>
        <w:rPr>
          <w:rFonts w:ascii="Arial" w:eastAsia="宋体" w:hAnsi="Arial"/>
          <w:sz w:val="28"/>
          <w:highlight w:val="lightGray"/>
        </w:rPr>
      </w:pPr>
      <w:r w:rsidRPr="00C024F7">
        <w:rPr>
          <w:rFonts w:ascii="Arial" w:eastAsia="宋体" w:hAnsi="Arial"/>
          <w:sz w:val="28"/>
          <w:highlight w:val="lightGray"/>
        </w:rPr>
        <w:t>7.1.2</w:t>
      </w:r>
      <w:r w:rsidRPr="00C024F7">
        <w:rPr>
          <w:rFonts w:ascii="Arial" w:eastAsia="宋体" w:hAnsi="Arial"/>
          <w:sz w:val="28"/>
          <w:highlight w:val="lightGray"/>
        </w:rPr>
        <w:tab/>
        <w:t>Requirements</w:t>
      </w:r>
    </w:p>
    <w:p w:rsidR="00C024F7" w:rsidRPr="00C024F7" w:rsidRDefault="00C024F7" w:rsidP="00C024F7">
      <w:pPr>
        <w:rPr>
          <w:rFonts w:eastAsia="宋体" w:cs="v4.2.0"/>
          <w:highlight w:val="lightGray"/>
        </w:rPr>
      </w:pPr>
      <w:r w:rsidRPr="00C024F7">
        <w:rPr>
          <w:rFonts w:eastAsia="宋体" w:cs="v4.2.0"/>
          <w:highlight w:val="lightGray"/>
        </w:rPr>
        <w:t xml:space="preserve">The UE initial transmission timing error shall be less than or equal to </w:t>
      </w:r>
      <w:r w:rsidRPr="00C024F7">
        <w:rPr>
          <w:rFonts w:eastAsia="宋体" w:cs="v4.2.0"/>
          <w:highlight w:val="lightGray"/>
        </w:rPr>
        <w:sym w:font="Symbol" w:char="F0B1"/>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where the timing error limit value </w:t>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is specified in Table 7.1.2-1</w:t>
      </w:r>
      <w:r w:rsidRPr="00C024F7">
        <w:rPr>
          <w:rFonts w:eastAsia="宋体" w:cs="v4.2.0"/>
          <w:highlight w:val="lightGray"/>
        </w:rPr>
        <w:t>. This requirement applies:</w:t>
      </w:r>
    </w:p>
    <w:p w:rsidR="00C024F7" w:rsidRPr="00C024F7" w:rsidRDefault="00C024F7" w:rsidP="00C024F7">
      <w:pPr>
        <w:ind w:left="568" w:hanging="284"/>
        <w:rPr>
          <w:rFonts w:eastAsia="宋体"/>
          <w:highlight w:val="lightGray"/>
        </w:rPr>
      </w:pPr>
      <w:r w:rsidRPr="00C024F7">
        <w:rPr>
          <w:rFonts w:eastAsia="宋体"/>
          <w:noProof/>
          <w:highlight w:val="lightGray"/>
          <w:lang w:eastAsia="ko-KR"/>
        </w:rPr>
        <w:t>-</w:t>
      </w:r>
      <w:r w:rsidRPr="00C024F7">
        <w:rPr>
          <w:rFonts w:eastAsia="宋体"/>
          <w:noProof/>
          <w:highlight w:val="lightGray"/>
          <w:lang w:eastAsia="ko-KR"/>
        </w:rPr>
        <w:tab/>
      </w:r>
      <w:r w:rsidRPr="00C024F7">
        <w:rPr>
          <w:rFonts w:eastAsia="宋体"/>
          <w:highlight w:val="lightGray"/>
        </w:rPr>
        <w:t xml:space="preserve">when it is the first transmission in a DRX cycle for PUCCH, PUSCH and SRS </w:t>
      </w:r>
      <w:r w:rsidRPr="00C024F7">
        <w:rPr>
          <w:rFonts w:eastAsia="宋体"/>
          <w:highlight w:val="cyan"/>
        </w:rPr>
        <w:t>or it is the PRACH transmission</w:t>
      </w:r>
      <w:r w:rsidRPr="00C024F7">
        <w:rPr>
          <w:rFonts w:eastAsia="宋体"/>
          <w:highlight w:val="lightGray"/>
        </w:rPr>
        <w:t>.</w:t>
      </w:r>
    </w:p>
    <w:p w:rsidR="00C024F7" w:rsidRPr="00C024F7" w:rsidRDefault="00C024F7" w:rsidP="00C024F7">
      <w:pPr>
        <w:rPr>
          <w:rFonts w:eastAsia="宋体" w:cs="v4.2.0"/>
          <w:highlight w:val="lightGray"/>
        </w:rPr>
      </w:pPr>
      <w:r w:rsidRPr="00C024F7">
        <w:rPr>
          <w:rFonts w:eastAsia="宋体" w:cs="v4.2.0"/>
          <w:highlight w:val="lightGray"/>
        </w:rPr>
        <w:t xml:space="preserve">The UE shall meet the </w:t>
      </w:r>
      <w:proofErr w:type="spellStart"/>
      <w:r w:rsidRPr="00C024F7">
        <w:rPr>
          <w:rFonts w:eastAsia="宋体" w:cs="v4.2.0"/>
          <w:highlight w:val="lightGray"/>
        </w:rPr>
        <w:t>Te</w:t>
      </w:r>
      <w:proofErr w:type="spellEnd"/>
      <w:r w:rsidRPr="00C024F7">
        <w:rPr>
          <w:rFonts w:eastAsia="宋体" w:cs="v4.2.0"/>
          <w:highlight w:val="lightGray"/>
        </w:rPr>
        <w:t xml:space="preserve"> requirement for an initial transmission provided that at least one SSB is available at the UE during the last 160 </w:t>
      </w:r>
      <w:proofErr w:type="spellStart"/>
      <w:r w:rsidRPr="00C024F7">
        <w:rPr>
          <w:rFonts w:eastAsia="宋体" w:cs="v4.2.0"/>
          <w:highlight w:val="lightGray"/>
        </w:rPr>
        <w:t>ms</w:t>
      </w:r>
      <w:proofErr w:type="spellEnd"/>
      <w:r w:rsidRPr="00C024F7">
        <w:rPr>
          <w:rFonts w:eastAsia="宋体" w:cs="v4.2.0"/>
          <w:highlight w:val="lightGray"/>
        </w:rPr>
        <w:t xml:space="preserve">. The reference point for the UE initial transmit timing control requirement shall be the downlink timing of the reference cell minus </w:t>
      </w:r>
      <w:r w:rsidR="00872987" w:rsidRPr="00C024F7">
        <w:rPr>
          <w:rFonts w:eastAsia="宋体"/>
          <w:noProof/>
          <w:position w:val="-10"/>
          <w:highlight w:val="lightGray"/>
          <w:lang w:eastAsia="en-GB"/>
        </w:rPr>
        <w:drawing>
          <wp:inline distT="0" distB="0" distL="0" distR="0">
            <wp:extent cx="114300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C024F7">
        <w:rPr>
          <w:rFonts w:eastAsia="宋体" w:cs="v4.2.0"/>
          <w:highlight w:val="lightGray"/>
        </w:rPr>
        <w:t xml:space="preserve">. The downlink timing is defined as the time </w:t>
      </w:r>
      <w:r w:rsidRPr="00C024F7">
        <w:rPr>
          <w:rFonts w:eastAsia="宋体" w:cs="v4.2.0"/>
          <w:highlight w:val="lightGray"/>
        </w:rPr>
        <w:lastRenderedPageBreak/>
        <w:t xml:space="preserve">when the first detected path (in time) of the corresponding downlink frame is received </w:t>
      </w:r>
      <w:r w:rsidRPr="00C024F7">
        <w:rPr>
          <w:rFonts w:eastAsia="宋体"/>
          <w:highlight w:val="lightGray"/>
        </w:rPr>
        <w:t xml:space="preserve">from the reference cell. </w:t>
      </w:r>
      <w:r w:rsidRPr="00C024F7">
        <w:rPr>
          <w:rFonts w:eastAsia="宋体" w:cs="v4.2.0"/>
          <w:i/>
          <w:highlight w:val="lightGray"/>
        </w:rPr>
        <w:t>N</w:t>
      </w:r>
      <w:r w:rsidRPr="00C024F7">
        <w:rPr>
          <w:rFonts w:eastAsia="宋体" w:cs="v4.2.0"/>
          <w:highlight w:val="lightGray"/>
          <w:vertAlign w:val="subscript"/>
        </w:rPr>
        <w:t>TA</w:t>
      </w:r>
      <w:r w:rsidRPr="00C024F7">
        <w:rPr>
          <w:rFonts w:eastAsia="宋体" w:cs="v4.2.0"/>
          <w:highlight w:val="lightGray"/>
        </w:rPr>
        <w:t xml:space="preserve"> for PRACH is defined as 0.</w:t>
      </w:r>
    </w:p>
    <w:p w:rsidR="00C024F7" w:rsidRPr="00C466A1" w:rsidRDefault="00872987" w:rsidP="00C024F7">
      <w:pPr>
        <w:rPr>
          <w:rFonts w:eastAsia="宋体" w:cs="v4.2.0"/>
          <w:highlight w:val="lightGray"/>
        </w:rPr>
      </w:pPr>
      <w:r w:rsidRPr="00C024F7">
        <w:rPr>
          <w:rFonts w:eastAsia="宋体"/>
          <w:noProof/>
          <w:position w:val="-10"/>
          <w:highlight w:val="lightGray"/>
          <w:lang w:eastAsia="en-GB"/>
        </w:rPr>
        <w:drawing>
          <wp:inline distT="0" distB="0" distL="0" distR="0">
            <wp:extent cx="114300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00C024F7" w:rsidRPr="00C024F7">
        <w:rPr>
          <w:rFonts w:eastAsia="宋体" w:cs="v4.2.0"/>
          <w:highlight w:val="lightGray"/>
        </w:rPr>
        <w:t xml:space="preserve"> </w:t>
      </w:r>
      <w:r w:rsidR="00C024F7" w:rsidRPr="00C024F7">
        <w:rPr>
          <w:rFonts w:eastAsia="宋体"/>
          <w:highlight w:val="lightGray"/>
        </w:rPr>
        <w:t xml:space="preserve">(in </w:t>
      </w:r>
      <w:r w:rsidR="00C024F7" w:rsidRPr="00C024F7">
        <w:rPr>
          <w:rFonts w:eastAsia="宋体"/>
          <w:i/>
          <w:highlight w:val="lightGray"/>
        </w:rPr>
        <w:t>T</w:t>
      </w:r>
      <w:r w:rsidR="00C024F7" w:rsidRPr="00C024F7">
        <w:rPr>
          <w:rFonts w:eastAsia="宋体"/>
          <w:i/>
          <w:highlight w:val="lightGray"/>
          <w:vertAlign w:val="subscript"/>
        </w:rPr>
        <w:t>c</w:t>
      </w:r>
      <w:r w:rsidR="00C024F7" w:rsidRPr="00C024F7">
        <w:rPr>
          <w:rFonts w:eastAsia="宋体"/>
          <w:highlight w:val="lightGray"/>
        </w:rPr>
        <w:t xml:space="preserve"> units) </w:t>
      </w:r>
      <w:r w:rsidR="00C024F7" w:rsidRPr="00C024F7">
        <w:rPr>
          <w:rFonts w:eastAsia="宋体" w:cs="v4.2.0"/>
          <w:highlight w:val="lightGray"/>
        </w:rPr>
        <w:t xml:space="preserve">for other channels is the difference between UE transmission timing and the downlink timing immediately after when the last timing advance in clause 7.3 was applied. </w:t>
      </w:r>
      <w:r w:rsidR="00C024F7" w:rsidRPr="00C024F7">
        <w:rPr>
          <w:rFonts w:eastAsia="宋体" w:cs="v4.2.0"/>
          <w:i/>
          <w:highlight w:val="lightGray"/>
        </w:rPr>
        <w:t>N</w:t>
      </w:r>
      <w:r w:rsidR="00C024F7" w:rsidRPr="00C024F7">
        <w:rPr>
          <w:rFonts w:eastAsia="宋体" w:cs="v4.2.0"/>
          <w:highlight w:val="lightGray"/>
          <w:vertAlign w:val="subscript"/>
        </w:rPr>
        <w:t>TA</w:t>
      </w:r>
      <w:r w:rsidR="00C024F7" w:rsidRPr="00C024F7">
        <w:rPr>
          <w:rFonts w:eastAsia="宋体" w:cs="v4.2.0"/>
          <w:highlight w:val="lightGray"/>
        </w:rPr>
        <w:t xml:space="preserve"> for other channels is not changed until next timing advance is received. The value of</w:t>
      </w:r>
      <w:r w:rsidRPr="00C024F7">
        <w:rPr>
          <w:rFonts w:eastAsia="宋体"/>
          <w:noProof/>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depends on the duplex mode of the cell in which the uplink transmission takes place and the frequency range (FR). </w:t>
      </w:r>
      <w:r w:rsidRPr="00C024F7">
        <w:rPr>
          <w:rFonts w:eastAsia="宋体"/>
          <w:noProof/>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is defined in </w:t>
      </w:r>
      <w:r w:rsidR="00C466A1">
        <w:rPr>
          <w:rFonts w:eastAsia="宋体" w:cs="v4.2.0"/>
          <w:highlight w:val="lightGray"/>
        </w:rPr>
        <w:t>Table 7.1.2-2.</w:t>
      </w:r>
    </w:p>
    <w:p w:rsidR="00C466A1" w:rsidRPr="00C466A1" w:rsidRDefault="00C466A1" w:rsidP="00C466A1">
      <w:pPr>
        <w:keepNext/>
        <w:keepLines/>
        <w:spacing w:before="60"/>
        <w:jc w:val="center"/>
        <w:rPr>
          <w:rFonts w:ascii="Arial" w:eastAsia="宋体" w:hAnsi="Arial"/>
          <w:b/>
          <w:highlight w:val="lightGray"/>
        </w:rPr>
      </w:pPr>
      <w:r w:rsidRPr="00C466A1">
        <w:rPr>
          <w:rFonts w:ascii="Arial" w:eastAsia="宋体" w:hAnsi="Arial"/>
          <w:b/>
          <w:highlight w:val="lightGray"/>
        </w:rPr>
        <w:t xml:space="preserve">Table 7.1.2-1: </w:t>
      </w:r>
      <w:proofErr w:type="spellStart"/>
      <w:r w:rsidRPr="00C466A1">
        <w:rPr>
          <w:rFonts w:ascii="Arial" w:eastAsia="宋体" w:hAnsi="Arial"/>
          <w:b/>
          <w:highlight w:val="lightGray"/>
        </w:rPr>
        <w:t>T</w:t>
      </w:r>
      <w:r w:rsidRPr="00C466A1">
        <w:rPr>
          <w:rFonts w:ascii="Arial" w:eastAsia="宋体" w:hAnsi="Arial"/>
          <w:b/>
          <w:highlight w:val="lightGray"/>
          <w:vertAlign w:val="subscript"/>
        </w:rPr>
        <w:t>e</w:t>
      </w:r>
      <w:proofErr w:type="spellEnd"/>
      <w:r w:rsidRPr="00C466A1">
        <w:rPr>
          <w:rFonts w:ascii="Arial" w:eastAsia="宋体"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rsidTr="007B1844">
        <w:trPr>
          <w:cantSplit/>
          <w:jc w:val="center"/>
        </w:trPr>
        <w:tc>
          <w:tcPr>
            <w:tcW w:w="1033" w:type="pc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b/>
                <w:sz w:val="18"/>
                <w:highlight w:val="cyan"/>
              </w:rPr>
              <w:t>Frequency Range</w:t>
            </w:r>
          </w:p>
        </w:tc>
        <w:tc>
          <w:tcPr>
            <w:tcW w:w="1244" w:type="pc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b/>
                <w:sz w:val="18"/>
                <w:highlight w:val="lightGray"/>
              </w:rPr>
              <w:t>SCS of SSB signals (</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245" w:type="pc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b/>
                <w:sz w:val="18"/>
                <w:highlight w:val="lightGray"/>
              </w:rPr>
              <w:t>SCS of uplink signals s(</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478"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T</w:t>
            </w:r>
            <w:r w:rsidRPr="00C466A1">
              <w:rPr>
                <w:rFonts w:ascii="Arial" w:eastAsia="宋体" w:hAnsi="Arial"/>
                <w:b/>
                <w:sz w:val="18"/>
                <w:highlight w:val="lightGray"/>
                <w:vertAlign w:val="subscript"/>
              </w:rPr>
              <w:t>e</w:t>
            </w:r>
            <w:proofErr w:type="spellEnd"/>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w:t>
            </w: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12*64*T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15</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8*64*T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8*64*T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7*64*T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w:t>
            </w: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240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tcPr>
          <w:p w:rsidR="00C466A1" w:rsidRPr="00C466A1" w:rsidRDefault="00C466A1" w:rsidP="00C466A1">
            <w:pPr>
              <w:keepNext/>
              <w:keepLines/>
              <w:spacing w:after="0"/>
              <w:jc w:val="center"/>
              <w:rPr>
                <w:rFonts w:eastAsia="宋体"/>
                <w:highlight w:val="lightGray"/>
              </w:rPr>
            </w:pPr>
          </w:p>
        </w:tc>
        <w:tc>
          <w:tcPr>
            <w:tcW w:w="1244" w:type="pct"/>
            <w:vMerge/>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5000" w:type="pct"/>
            <w:gridSpan w:val="4"/>
          </w:tcPr>
          <w:p w:rsidR="00C466A1" w:rsidRPr="00C466A1" w:rsidRDefault="00C466A1" w:rsidP="00C466A1">
            <w:pPr>
              <w:keepNext/>
              <w:keepLines/>
              <w:spacing w:after="0"/>
              <w:ind w:left="851" w:hanging="851"/>
              <w:rPr>
                <w:rFonts w:eastAsia="宋体"/>
              </w:rPr>
            </w:pPr>
            <w:r w:rsidRPr="00C466A1">
              <w:rPr>
                <w:rFonts w:ascii="Arial" w:eastAsia="宋体" w:hAnsi="Arial" w:cs="Arial"/>
                <w:sz w:val="18"/>
                <w:highlight w:val="lightGray"/>
              </w:rPr>
              <w:t>Note</w:t>
            </w:r>
            <w:r w:rsidRPr="00C466A1">
              <w:rPr>
                <w:rFonts w:ascii="Arial" w:eastAsia="宋体" w:hAnsi="Arial"/>
                <w:sz w:val="18"/>
                <w:highlight w:val="lightGray"/>
              </w:rPr>
              <w:t xml:space="preserve"> 1:</w:t>
            </w:r>
            <w:r w:rsidRPr="00C466A1">
              <w:rPr>
                <w:rFonts w:ascii="Arial" w:eastAsia="宋体" w:hAnsi="Arial"/>
                <w:sz w:val="18"/>
                <w:highlight w:val="lightGray"/>
              </w:rPr>
              <w:tab/>
              <w:t>T</w:t>
            </w:r>
            <w:r w:rsidRPr="00C466A1">
              <w:rPr>
                <w:rFonts w:ascii="Arial" w:eastAsia="宋体" w:hAnsi="Arial"/>
                <w:sz w:val="18"/>
                <w:highlight w:val="lightGray"/>
                <w:vertAlign w:val="subscript"/>
              </w:rPr>
              <w:t>c</w:t>
            </w:r>
            <w:r w:rsidRPr="00C466A1">
              <w:rPr>
                <w:rFonts w:ascii="Arial" w:eastAsia="宋体" w:hAnsi="Arial"/>
                <w:sz w:val="18"/>
                <w:highlight w:val="lightGray"/>
              </w:rPr>
              <w:t xml:space="preserve"> is the basic timing unit defined in TS 38.211 [6]</w:t>
            </w:r>
          </w:p>
          <w:p w:rsidR="00C466A1" w:rsidRPr="00C466A1" w:rsidRDefault="00C466A1" w:rsidP="00C466A1">
            <w:pPr>
              <w:keepNext/>
              <w:keepLines/>
              <w:spacing w:after="0"/>
              <w:rPr>
                <w:rFonts w:eastAsia="宋体"/>
              </w:rPr>
            </w:pPr>
          </w:p>
        </w:tc>
      </w:tr>
    </w:tbl>
    <w:p w:rsidR="00C466A1" w:rsidRPr="00C466A1" w:rsidRDefault="00C466A1" w:rsidP="00C466A1">
      <w:pPr>
        <w:rPr>
          <w:rFonts w:eastAsia="宋体"/>
          <w:snapToGrid w:val="0"/>
        </w:rPr>
      </w:pPr>
    </w:p>
    <w:p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SCS </w:t>
      </w:r>
      <w:r w:rsidRPr="00A31A92">
        <w:rPr>
          <w:rFonts w:ascii="Arial" w:hAnsi="Arial" w:cs="Arial"/>
        </w:rPr>
        <w:t xml:space="preserve">is assumed to be the </w:t>
      </w:r>
      <w:r w:rsidR="00C466A1" w:rsidRPr="00A31A92">
        <w:rPr>
          <w:rFonts w:ascii="Arial" w:hAnsi="Arial" w:cs="Arial"/>
        </w:rPr>
        <w:t>same as the DL SCS.</w:t>
      </w:r>
      <w:r>
        <w:rPr>
          <w:rFonts w:ascii="Arial" w:hAnsi="Arial" w:cs="Arial"/>
        </w:rPr>
        <w:t xml:space="preserve"> </w:t>
      </w:r>
      <w:r w:rsidR="00AB540B">
        <w:rPr>
          <w:rFonts w:ascii="Arial" w:hAnsi="Arial"/>
        </w:rPr>
        <w:t>Tc is defined in TS 38.211:</w:t>
      </w:r>
    </w:p>
    <w:p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88"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88"/>
    </w:p>
    <w:p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611B6C">
        <w:rPr>
          <w:rFonts w:eastAsia="Times New Roman"/>
          <w:position w:val="-10"/>
          <w:highlight w:val="cyan"/>
        </w:rPr>
        <w:pict>
          <v:shape id="_x0000_i1032" type="#_x0000_t75" style="width:78.75pt;height:15.6pt">
            <v:imagedata r:id="rId20" o:title=""/>
          </v:shape>
        </w:pict>
      </w:r>
      <w:r w:rsidRPr="002D0E1E">
        <w:rPr>
          <w:rFonts w:eastAsia="Times New Roman"/>
          <w:highlight w:val="cyan"/>
        </w:rPr>
        <w:t xml:space="preserve"> where </w:t>
      </w:r>
      <w:r w:rsidR="00611B6C">
        <w:rPr>
          <w:rFonts w:eastAsia="Times New Roman"/>
          <w:position w:val="-10"/>
          <w:highlight w:val="cyan"/>
        </w:rPr>
        <w:pict>
          <v:shape id="_x0000_i1033" type="#_x0000_t75" style="width:69.3pt;height:18.35pt">
            <v:imagedata r:id="rId21" o:title=""/>
          </v:shape>
        </w:pict>
      </w:r>
      <w:r w:rsidRPr="002D0E1E">
        <w:rPr>
          <w:rFonts w:eastAsia="Times New Roman"/>
          <w:highlight w:val="cyan"/>
        </w:rPr>
        <w:t xml:space="preserve"> Hz and </w:t>
      </w:r>
      <w:r w:rsidR="00611B6C">
        <w:rPr>
          <w:rFonts w:eastAsia="Times New Roman"/>
          <w:position w:val="-10"/>
          <w:highlight w:val="cyan"/>
        </w:rPr>
        <w:pict>
          <v:shape id="_x0000_i1034" type="#_x0000_t75" style="width:45.5pt;height:15.6pt">
            <v:imagedata r:id="rId22" o:title=""/>
          </v:shape>
        </w:pict>
      </w:r>
      <w:r w:rsidRPr="002D0E1E">
        <w:rPr>
          <w:rFonts w:eastAsia="Times New Roman"/>
          <w:highlight w:val="lightGray"/>
        </w:rPr>
        <w:t xml:space="preserve">. The constant </w:t>
      </w:r>
      <w:r w:rsidR="00611B6C">
        <w:rPr>
          <w:rFonts w:eastAsia="Times New Roman"/>
          <w:position w:val="-10"/>
          <w:highlight w:val="lightGray"/>
        </w:rPr>
        <w:pict>
          <v:shape id="_x0000_i1035" type="#_x0000_t75" style="width:63.15pt;height:14.95pt">
            <v:imagedata r:id="rId23" o:title=""/>
          </v:shape>
        </w:pict>
      </w:r>
      <w:r w:rsidRPr="002D0E1E">
        <w:rPr>
          <w:rFonts w:eastAsia="Times New Roman"/>
          <w:highlight w:val="lightGray"/>
        </w:rPr>
        <w:t xml:space="preserve"> where </w:t>
      </w:r>
      <w:r w:rsidR="00611B6C">
        <w:rPr>
          <w:rFonts w:eastAsia="Times New Roman"/>
          <w:position w:val="-12"/>
          <w:highlight w:val="lightGray"/>
        </w:rPr>
        <w:pict>
          <v:shape id="_x0000_i1036" type="#_x0000_t75" style="width:83.55pt;height:16.3pt">
            <v:imagedata r:id="rId24" o:title=""/>
          </v:shape>
        </w:pict>
      </w:r>
      <w:r w:rsidRPr="002D0E1E">
        <w:rPr>
          <w:rFonts w:eastAsia="Times New Roman"/>
          <w:highlight w:val="lightGray"/>
        </w:rPr>
        <w:t xml:space="preserve">, </w:t>
      </w:r>
      <w:r w:rsidR="00611B6C">
        <w:rPr>
          <w:rFonts w:eastAsia="Times New Roman"/>
          <w:position w:val="-10"/>
          <w:highlight w:val="lightGray"/>
        </w:rPr>
        <w:pict>
          <v:shape id="_x0000_i1037" type="#_x0000_t75" style="width:74.7pt;height:17pt">
            <v:imagedata r:id="rId25" o:title=""/>
          </v:shape>
        </w:pict>
      </w:r>
      <w:r w:rsidRPr="002D0E1E">
        <w:rPr>
          <w:rFonts w:eastAsia="Times New Roman"/>
          <w:highlight w:val="lightGray"/>
        </w:rPr>
        <w:t xml:space="preserve"> and </w:t>
      </w:r>
      <w:r w:rsidR="00611B6C">
        <w:rPr>
          <w:rFonts w:eastAsia="Times New Roman"/>
          <w:position w:val="-12"/>
          <w:highlight w:val="lightGray"/>
        </w:rPr>
        <w:pict>
          <v:shape id="_x0000_i1038" type="#_x0000_t75" style="width:56.4pt;height:15.6pt">
            <v:imagedata r:id="rId26" o:title=""/>
          </v:shape>
        </w:pict>
      </w:r>
      <w:r w:rsidRPr="002D0E1E">
        <w:rPr>
          <w:rFonts w:eastAsia="Times New Roman"/>
          <w:highlight w:val="lightGray"/>
        </w:rPr>
        <w:t>.</w:t>
      </w:r>
    </w:p>
    <w:p w:rsidR="00632C2B" w:rsidRPr="00632C2B" w:rsidRDefault="00902CC7" w:rsidP="00031681">
      <w:pPr>
        <w:spacing w:before="120" w:after="120"/>
        <w:jc w:val="both"/>
        <w:rPr>
          <w:rFonts w:ascii="Arial" w:hAnsi="Arial" w:cs="Arial"/>
        </w:rPr>
      </w:pPr>
      <w:r w:rsidRPr="00632C2B">
        <w:rPr>
          <w:rFonts w:ascii="Arial" w:hAnsi="Arial" w:cs="Arial"/>
        </w:rPr>
        <w:t>Check limits:</w:t>
      </w:r>
    </w:p>
    <w:p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357B59">
        <w:rPr>
          <w:rFonts w:ascii="Arial" w:eastAsia="宋体" w:hAnsi="Arial"/>
          <w:sz w:val="18"/>
        </w:rPr>
        <w:t>7</w:t>
      </w:r>
      <w:r w:rsidRPr="00C024F7">
        <w:rPr>
          <w:rFonts w:ascii="Arial" w:eastAsia="宋体" w:hAnsi="Arial"/>
          <w:sz w:val="18"/>
        </w:rPr>
        <w:t>*64*T</w:t>
      </w:r>
      <w:r w:rsidRPr="00C024F7">
        <w:rPr>
          <w:rFonts w:ascii="Arial" w:eastAsia="宋体"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宋体" w:hAnsi="Arial"/>
          <w:sz w:val="18"/>
        </w:rPr>
        <w:t>448</w:t>
      </w:r>
      <w:r w:rsidR="00D504DE" w:rsidRPr="00C024F7">
        <w:rPr>
          <w:rFonts w:ascii="Arial" w:eastAsia="宋体" w:hAnsi="Arial"/>
          <w:sz w:val="18"/>
        </w:rPr>
        <w:t>*T</w:t>
      </w:r>
      <w:r w:rsidR="00D504DE" w:rsidRPr="00C024F7">
        <w:rPr>
          <w:rFonts w:ascii="Arial" w:eastAsia="宋体" w:hAnsi="Arial"/>
          <w:sz w:val="18"/>
          <w:vertAlign w:val="subscript"/>
        </w:rPr>
        <w:t>c</w:t>
      </w:r>
      <w:r w:rsidR="00357B59">
        <w:rPr>
          <w:rFonts w:ascii="Arial" w:hAnsi="Arial" w:cs="Arial"/>
        </w:rPr>
        <w:t xml:space="preserve">, and </w:t>
      </w:r>
      <w:r w:rsidR="00676B82">
        <w:rPr>
          <w:rFonts w:ascii="Arial" w:hAnsi="Arial" w:cs="Arial"/>
        </w:rPr>
        <w:t>the</w:t>
      </w:r>
      <w:r w:rsidR="00357B59">
        <w:rPr>
          <w:rFonts w:ascii="Arial" w:hAnsi="Arial" w:cs="Arial"/>
        </w:rPr>
        <w:t xml:space="preserve"> measurement uncertainty </w:t>
      </w:r>
      <w:r w:rsidR="00676B82">
        <w:rPr>
          <w:rFonts w:ascii="Arial" w:hAnsi="Arial" w:cs="Arial"/>
        </w:rPr>
        <w:t>has been agreed for 4.3.2.2.1 as</w:t>
      </w:r>
      <w:r w:rsidR="00357B59">
        <w:rPr>
          <w:rFonts w:ascii="Arial" w:hAnsi="Arial" w:cs="Arial"/>
        </w:rPr>
        <w:t xml:space="preserve"> </w:t>
      </w:r>
      <w:r w:rsidR="00D46EE4">
        <w:rPr>
          <w:rFonts w:ascii="Arial" w:eastAsia="宋体" w:hAnsi="Arial"/>
          <w:sz w:val="18"/>
        </w:rPr>
        <w:t>112</w:t>
      </w:r>
      <w:r w:rsidR="00357B59" w:rsidRPr="00C024F7">
        <w:rPr>
          <w:rFonts w:ascii="Arial" w:eastAsia="宋体" w:hAnsi="Arial"/>
          <w:sz w:val="18"/>
        </w:rPr>
        <w:t>*T</w:t>
      </w:r>
      <w:r w:rsidR="00357B59" w:rsidRPr="00C024F7">
        <w:rPr>
          <w:rFonts w:ascii="Arial" w:eastAsia="宋体" w:hAnsi="Arial"/>
          <w:sz w:val="18"/>
          <w:vertAlign w:val="subscript"/>
        </w:rPr>
        <w:t>c</w:t>
      </w:r>
      <w:r w:rsidR="00357B59">
        <w:rPr>
          <w:rFonts w:ascii="Arial" w:hAnsi="Arial" w:cs="Arial"/>
        </w:rPr>
        <w:t>.</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15kHz SCS:</w:t>
      </w:r>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selecting </w:t>
      </w:r>
      <w:r>
        <w:rPr>
          <w:rFonts w:ascii="Arial" w:hAnsi="Arial" w:cs="Arial"/>
          <w:lang w:val="fr-FR"/>
        </w:rPr>
        <w:t>30</w:t>
      </w:r>
      <w:r w:rsidR="00357B59" w:rsidRPr="00357B59">
        <w:rPr>
          <w:rFonts w:ascii="Arial" w:hAnsi="Arial" w:cs="Arial"/>
          <w:lang w:val="fr-FR"/>
        </w:rPr>
        <w:t>kHz SCS:</w:t>
      </w:r>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Pr="00806797">
        <w:rPr>
          <w:rFonts w:ascii="Arial" w:hAnsi="Arial"/>
        </w:rPr>
        <w:t>6.3.2.2.</w:t>
      </w:r>
      <w:r w:rsidR="006C0806">
        <w:rPr>
          <w:rFonts w:ascii="Arial" w:hAnsi="Arial"/>
        </w:rPr>
        <w:t>3</w:t>
      </w:r>
      <w:r w:rsidR="006C0806" w:rsidRPr="00806797">
        <w:rPr>
          <w:rFonts w:ascii="Arial" w:hAnsi="Arial"/>
        </w:rPr>
        <w:t xml:space="preserve">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A66498">
      <w:pPr>
        <w:numPr>
          <w:ilvl w:val="0"/>
          <w:numId w:val="28"/>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A66498">
      <w:pPr>
        <w:numPr>
          <w:ilvl w:val="0"/>
          <w:numId w:val="28"/>
        </w:numPr>
        <w:rPr>
          <w:rFonts w:ascii="Arial" w:hAnsi="Arial" w:cs="Arial"/>
        </w:rPr>
      </w:pPr>
      <w:r>
        <w:rPr>
          <w:rFonts w:ascii="Arial" w:hAnsi="Arial" w:cs="Arial"/>
        </w:rPr>
        <w:t>Channel bandwidth, section a)</w:t>
      </w:r>
    </w:p>
    <w:p w:rsidR="00A66498" w:rsidRDefault="00A66498" w:rsidP="00A66498">
      <w:pPr>
        <w:numPr>
          <w:ilvl w:val="0"/>
          <w:numId w:val="28"/>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A66498">
      <w:pPr>
        <w:numPr>
          <w:ilvl w:val="0"/>
          <w:numId w:val="28"/>
        </w:numPr>
        <w:rPr>
          <w:rFonts w:ascii="Arial" w:hAnsi="Arial" w:cs="Arial"/>
        </w:rPr>
      </w:pPr>
      <w:r w:rsidRPr="00A66498">
        <w:rPr>
          <w:rFonts w:ascii="Arial" w:hAnsi="Arial" w:cs="Arial"/>
        </w:rPr>
        <w:t>RBs in Channel bandwidth</w:t>
      </w:r>
      <w:r>
        <w:rPr>
          <w:rFonts w:ascii="Arial" w:hAnsi="Arial" w:cs="Arial"/>
        </w:rPr>
        <w:t>, section a) and associated comment</w:t>
      </w:r>
    </w:p>
    <w:p w:rsidR="00A66498" w:rsidRDefault="00A66498" w:rsidP="00A66498">
      <w:pPr>
        <w:numPr>
          <w:ilvl w:val="0"/>
          <w:numId w:val="28"/>
        </w:numPr>
        <w:rPr>
          <w:rFonts w:ascii="Arial" w:hAnsi="Arial" w:cs="Arial"/>
        </w:rPr>
      </w:pPr>
      <w:r w:rsidRPr="00A66498">
        <w:rPr>
          <w:rFonts w:ascii="Arial" w:hAnsi="Arial" w:cs="Arial"/>
        </w:rPr>
        <w:lastRenderedPageBreak/>
        <w:t>Cell 1 SSB_RP index 0 minimum</w:t>
      </w:r>
      <w:r>
        <w:rPr>
          <w:rFonts w:ascii="Arial" w:hAnsi="Arial" w:cs="Arial"/>
        </w:rPr>
        <w:t xml:space="preserve"> requirement, section g) and associated comment</w:t>
      </w:r>
    </w:p>
    <w:p w:rsidR="00A66498" w:rsidRDefault="00A66498" w:rsidP="00A66498">
      <w:pPr>
        <w:numPr>
          <w:ilvl w:val="0"/>
          <w:numId w:val="28"/>
        </w:numPr>
        <w:rPr>
          <w:rFonts w:ascii="Arial" w:hAnsi="Arial" w:cs="Arial"/>
        </w:rPr>
      </w:pPr>
      <w:r w:rsidRPr="00A66498">
        <w:rPr>
          <w:rFonts w:ascii="Arial" w:hAnsi="Arial" w:cs="Arial"/>
        </w:rPr>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E747C8" w:rsidRPr="00476A00" w:rsidRDefault="008139D5" w:rsidP="00E747C8">
      <w:pPr>
        <w:jc w:val="both"/>
        <w:rPr>
          <w:rFonts w:ascii="Arial" w:hAnsi="Arial"/>
        </w:rPr>
      </w:pPr>
      <w:r>
        <w:rPr>
          <w:rFonts w:ascii="Arial" w:hAnsi="Arial"/>
        </w:rPr>
        <w:t>38</w:t>
      </w:r>
      <w:r w:rsidR="00E747C8" w:rsidRPr="00173246">
        <w:rPr>
          <w:rFonts w:ascii="Arial" w:hAnsi="Arial"/>
        </w:rPr>
        <w:t>.</w:t>
      </w:r>
      <w:r w:rsidR="00676B82">
        <w:rPr>
          <w:rFonts w:ascii="Arial" w:hAnsi="Arial"/>
        </w:rPr>
        <w:t>53</w:t>
      </w:r>
      <w:r w:rsidR="00E747C8" w:rsidRPr="00173246">
        <w:rPr>
          <w:rFonts w:ascii="Arial" w:hAnsi="Arial"/>
        </w:rPr>
        <w:t xml:space="preserve">3 also contains a similar </w:t>
      </w:r>
      <w:r w:rsidR="008C3498">
        <w:rPr>
          <w:rFonts w:ascii="Arial" w:hAnsi="Arial"/>
        </w:rPr>
        <w:t xml:space="preserve">SA </w:t>
      </w:r>
      <w:r w:rsidR="003A16ED">
        <w:rPr>
          <w:rFonts w:ascii="Arial" w:hAnsi="Arial"/>
        </w:rPr>
        <w:t>non-</w:t>
      </w:r>
      <w:proofErr w:type="gramStart"/>
      <w:r w:rsidR="003A16ED">
        <w:rPr>
          <w:rFonts w:ascii="Arial" w:hAnsi="Arial"/>
        </w:rPr>
        <w:t>contention based</w:t>
      </w:r>
      <w:proofErr w:type="gramEnd"/>
      <w:r w:rsidR="003A16ED">
        <w:rPr>
          <w:rFonts w:ascii="Arial" w:hAnsi="Arial"/>
        </w:rPr>
        <w:t xml:space="preserve">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in clause 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w:t>
      </w:r>
      <w:r w:rsidR="00676B82">
        <w:rPr>
          <w:rFonts w:ascii="Arial" w:hAnsi="Arial"/>
        </w:rPr>
        <w:t>4</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8C3498" w:rsidRPr="00476A00" w:rsidRDefault="008139D5" w:rsidP="008C3498">
      <w:pPr>
        <w:jc w:val="both"/>
        <w:rPr>
          <w:rFonts w:ascii="Arial" w:hAnsi="Arial"/>
        </w:rPr>
      </w:pPr>
      <w:r>
        <w:rPr>
          <w:rFonts w:ascii="Arial" w:hAnsi="Arial"/>
        </w:rPr>
        <w:t>38</w:t>
      </w:r>
      <w:r w:rsidR="008C3498" w:rsidRPr="00173246">
        <w:rPr>
          <w:rFonts w:ascii="Arial" w:hAnsi="Arial"/>
        </w:rPr>
        <w:t>.</w:t>
      </w:r>
      <w:r w:rsidR="00676B82">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similar </w:t>
      </w:r>
      <w:r w:rsidR="008C3498">
        <w:rPr>
          <w:rFonts w:ascii="Arial" w:hAnsi="Arial"/>
        </w:rPr>
        <w:t xml:space="preserve">EN-DC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8C3498">
        <w:rPr>
          <w:rFonts w:ascii="Arial" w:hAnsi="Arial"/>
        </w:rPr>
        <w:t>4</w:t>
      </w:r>
      <w:r w:rsidR="008C3498" w:rsidRPr="00173246">
        <w:rPr>
          <w:rFonts w:ascii="Arial" w:hAnsi="Arial" w:hint="eastAsia"/>
        </w:rPr>
        <w:t>.3.</w:t>
      </w:r>
      <w:r w:rsidR="008C3498">
        <w:rPr>
          <w:rFonts w:ascii="Arial" w:hAnsi="Arial"/>
        </w:rPr>
        <w:t>2.2.</w:t>
      </w:r>
      <w:r w:rsidR="00676B82">
        <w:rPr>
          <w:rFonts w:ascii="Arial" w:hAnsi="Arial"/>
        </w:rPr>
        <w:t>3</w:t>
      </w:r>
      <w:r w:rsidR="008C3498">
        <w:rPr>
          <w:rFonts w:ascii="Arial" w:hAnsi="Arial"/>
        </w:rPr>
        <w:t xml:space="preserve"> and 4</w:t>
      </w:r>
      <w:r w:rsidR="008C3498" w:rsidRPr="00173246">
        <w:rPr>
          <w:rFonts w:ascii="Arial" w:hAnsi="Arial" w:hint="eastAsia"/>
        </w:rPr>
        <w:t>.3.</w:t>
      </w:r>
      <w:r w:rsidR="008C3498" w:rsidRPr="00173246">
        <w:rPr>
          <w:rFonts w:ascii="Arial" w:hAnsi="Arial"/>
        </w:rPr>
        <w:t>2.2.</w:t>
      </w:r>
      <w:r w:rsidR="00676B82">
        <w:rPr>
          <w:rFonts w:ascii="Arial" w:hAnsi="Arial"/>
        </w:rPr>
        <w:t>4</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6C0806" w:rsidRDefault="006C0806" w:rsidP="006C080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w:t>
      </w:r>
      <w:r w:rsidRPr="00173246">
        <w:rPr>
          <w:rFonts w:ascii="Arial" w:hAnsi="Arial" w:hint="eastAsia"/>
        </w:rPr>
        <w:t>.3.</w:t>
      </w:r>
      <w:r w:rsidRPr="00173246">
        <w:rPr>
          <w:rFonts w:ascii="Arial" w:hAnsi="Arial"/>
        </w:rPr>
        <w:t>2.2.</w:t>
      </w:r>
      <w:r>
        <w:rPr>
          <w:rFonts w:ascii="Arial" w:hAnsi="Arial"/>
        </w:rPr>
        <w:t xml:space="preserve">6/16.3.2.2.8 for 2 Rx </w:t>
      </w:r>
      <w:proofErr w:type="spellStart"/>
      <w:r>
        <w:rPr>
          <w:rFonts w:ascii="Arial" w:hAnsi="Arial"/>
        </w:rPr>
        <w:t>RedCap</w:t>
      </w:r>
      <w:proofErr w:type="spellEnd"/>
      <w:r>
        <w:rPr>
          <w:rFonts w:ascii="Arial" w:hAnsi="Arial"/>
        </w:rPr>
        <w:t xml:space="preserve"> UEs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C0806" w:rsidRDefault="006C0806" w:rsidP="006C0806">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1/4 are identical with that of </w:t>
      </w:r>
      <w:r w:rsidRPr="006C1D71">
        <w:rPr>
          <w:rFonts w:ascii="Arial" w:hAnsi="Arial"/>
        </w:rPr>
        <w:t>6.3.2.2.</w:t>
      </w:r>
      <w:r>
        <w:rPr>
          <w:rFonts w:ascii="Arial" w:hAnsi="Arial"/>
        </w:rPr>
        <w:t>3</w:t>
      </w:r>
      <w:r>
        <w:rPr>
          <w:rFonts w:ascii="Arial" w:hAnsi="Arial"/>
          <w:lang w:eastAsia="zh-CN"/>
        </w:rPr>
        <w:t xml:space="preserve"> config 1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6C1D71">
        <w:rPr>
          <w:rFonts w:ascii="Arial" w:hAnsi="Arial"/>
        </w:rPr>
        <w:t>6.3.2.2.</w:t>
      </w:r>
      <w:r>
        <w:rPr>
          <w:rFonts w:ascii="Arial" w:hAnsi="Arial"/>
        </w:rPr>
        <w:t>3</w:t>
      </w:r>
      <w:r>
        <w:rPr>
          <w:rFonts w:ascii="Arial" w:hAnsi="Arial"/>
          <w:lang w:eastAsia="zh-CN"/>
        </w:rPr>
        <w:t>. config 1 apply considering d</w:t>
      </w:r>
      <w:r w:rsidRPr="001A5B65">
        <w:rPr>
          <w:rFonts w:ascii="Arial" w:hAnsi="Arial"/>
          <w:lang w:eastAsia="zh-CN"/>
        </w:rPr>
        <w:t>upl</w:t>
      </w:r>
      <w:bookmarkStart w:id="89" w:name="_GoBack"/>
      <w:bookmarkEnd w:id="89"/>
      <w:r w:rsidRPr="001A5B65">
        <w:rPr>
          <w:rFonts w:ascii="Arial" w:hAnsi="Arial"/>
          <w:lang w:eastAsia="zh-CN"/>
        </w:rPr>
        <w:t xml:space="preserve">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F30D2F" w:rsidRDefault="00F30D2F" w:rsidP="00F30D2F">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2 are identical with that of </w:t>
      </w:r>
      <w:r w:rsidRPr="00806797">
        <w:rPr>
          <w:rFonts w:ascii="Arial" w:hAnsi="Arial"/>
        </w:rPr>
        <w:t>6.3.2.2.1</w:t>
      </w:r>
      <w:r>
        <w:rPr>
          <w:rFonts w:ascii="Arial" w:hAnsi="Arial"/>
          <w:lang w:eastAsia="zh-CN"/>
        </w:rPr>
        <w:t xml:space="preserve"> config 1 with the exception</w:t>
      </w:r>
      <w:r w:rsidRPr="001A5B65">
        <w:rPr>
          <w:rFonts w:ascii="Arial" w:hAnsi="Arial"/>
          <w:lang w:eastAsia="zh-CN"/>
        </w:rPr>
        <w:t xml:space="preserve"> that </w:t>
      </w:r>
      <w:r>
        <w:rPr>
          <w:rFonts w:ascii="Arial" w:hAnsi="Arial"/>
          <w:lang w:eastAsia="zh-CN"/>
        </w:rPr>
        <w:t xml:space="preserve">TDD </w:t>
      </w:r>
      <w:r w:rsidRPr="001A5B65">
        <w:rPr>
          <w:rFonts w:ascii="Arial" w:hAnsi="Arial"/>
          <w:lang w:eastAsia="zh-CN"/>
        </w:rPr>
        <w:t>duplex mode is used</w:t>
      </w:r>
      <w:r>
        <w:rPr>
          <w:rFonts w:ascii="Arial" w:hAnsi="Arial"/>
          <w:lang w:eastAsia="zh-CN"/>
        </w:rPr>
        <w:t xml:space="preserve"> in config 2. As a result, the </w:t>
      </w:r>
      <w:r w:rsidRPr="005273B7">
        <w:rPr>
          <w:rFonts w:ascii="Arial" w:hAnsi="Arial"/>
          <w:lang w:eastAsia="zh-CN"/>
        </w:rPr>
        <w:t>DELTA_PREAMBLE</w:t>
      </w:r>
      <w:r>
        <w:rPr>
          <w:rFonts w:ascii="Arial" w:hAnsi="Arial"/>
          <w:lang w:eastAsia="zh-CN"/>
        </w:rPr>
        <w:t xml:space="preserve"> value shall be 5dB rather 8dB according to </w:t>
      </w:r>
      <w:r w:rsidRPr="00AC1AA5">
        <w:rPr>
          <w:rFonts w:ascii="Arial" w:eastAsiaTheme="minorEastAsia" w:hAnsi="Arial" w:cs="Arial"/>
          <w:lang w:eastAsia="zh-CN"/>
        </w:rPr>
        <w:t>38.321 cl.7.3</w:t>
      </w:r>
      <w:r>
        <w:rPr>
          <w:rFonts w:ascii="Arial" w:eastAsiaTheme="minorEastAsia" w:hAnsi="Arial" w:cs="Arial"/>
          <w:lang w:eastAsia="zh-CN"/>
        </w:rPr>
        <w:t>.</w:t>
      </w:r>
      <w:r>
        <w:rPr>
          <w:rFonts w:ascii="Arial" w:hAnsi="Arial"/>
          <w:lang w:eastAsia="zh-CN"/>
        </w:rPr>
        <w:t xml:space="preserve"> </w:t>
      </w:r>
      <w:r w:rsidRPr="00A55EFB">
        <w:rPr>
          <w:rFonts w:ascii="Arial" w:hAnsi="Arial"/>
          <w:lang w:eastAsia="zh-CN"/>
        </w:rPr>
        <w:t>As the calculations use different values</w:t>
      </w:r>
      <w:r>
        <w:rPr>
          <w:rFonts w:ascii="Arial" w:hAnsi="Arial"/>
          <w:lang w:eastAsia="zh-CN"/>
        </w:rPr>
        <w:t xml:space="preserve">, </w:t>
      </w:r>
      <w:r w:rsidRPr="00A55EFB">
        <w:rPr>
          <w:rFonts w:ascii="Arial" w:hAnsi="Arial"/>
          <w:lang w:eastAsia="zh-CN"/>
        </w:rPr>
        <w:t>a separate spreadsheet tab is provided. The following parameters are changed</w:t>
      </w:r>
      <w:r>
        <w:rPr>
          <w:rFonts w:ascii="Arial" w:hAnsi="Arial"/>
          <w:lang w:eastAsia="zh-CN"/>
        </w:rPr>
        <w:t xml:space="preserve"> comparing with </w:t>
      </w:r>
      <w:r w:rsidRPr="00806797">
        <w:rPr>
          <w:rFonts w:ascii="Arial" w:hAnsi="Arial"/>
        </w:rPr>
        <w:t>6.3.2.2.</w:t>
      </w:r>
      <w:r>
        <w:rPr>
          <w:rFonts w:ascii="Arial" w:hAnsi="Arial"/>
        </w:rPr>
        <w:t>3</w:t>
      </w:r>
      <w:r>
        <w:rPr>
          <w:rFonts w:ascii="Arial" w:hAnsi="Arial"/>
          <w:lang w:eastAsia="zh-CN"/>
        </w:rPr>
        <w:t xml:space="preserve"> config 1:</w:t>
      </w:r>
    </w:p>
    <w:p w:rsidR="00F30D2F" w:rsidRDefault="00F30D2F" w:rsidP="00F30D2F">
      <w:pPr>
        <w:numPr>
          <w:ilvl w:val="1"/>
          <w:numId w:val="35"/>
        </w:numPr>
        <w:overflowPunct w:val="0"/>
        <w:autoSpaceDE w:val="0"/>
        <w:autoSpaceDN w:val="0"/>
        <w:adjustRightInd w:val="0"/>
        <w:jc w:val="both"/>
        <w:textAlignment w:val="baseline"/>
        <w:rPr>
          <w:rFonts w:ascii="Arial" w:hAnsi="Arial"/>
          <w:lang w:eastAsia="zh-CN"/>
        </w:rPr>
      </w:pPr>
      <w:r w:rsidRPr="005273B7">
        <w:rPr>
          <w:rFonts w:ascii="Arial" w:hAnsi="Arial"/>
          <w:lang w:eastAsia="zh-CN"/>
        </w:rPr>
        <w:t>DELTA_PREAMBLE</w:t>
      </w:r>
      <w:r>
        <w:rPr>
          <w:rFonts w:ascii="Arial" w:hAnsi="Arial"/>
          <w:lang w:eastAsia="zh-CN"/>
        </w:rPr>
        <w:t>, section a) and associated comment.</w:t>
      </w:r>
    </w:p>
    <w:p w:rsidR="00F30D2F" w:rsidRDefault="00F30D2F" w:rsidP="00F30D2F">
      <w:pPr>
        <w:overflowPunct w:val="0"/>
        <w:autoSpaceDE w:val="0"/>
        <w:autoSpaceDN w:val="0"/>
        <w:adjustRightInd w:val="0"/>
        <w:ind w:left="360"/>
        <w:jc w:val="both"/>
        <w:textAlignment w:val="baseline"/>
        <w:rPr>
          <w:rFonts w:ascii="Arial" w:hAnsi="Arial"/>
          <w:lang w:eastAsia="zh-CN"/>
        </w:rPr>
      </w:pPr>
      <w:r>
        <w:rPr>
          <w:rFonts w:ascii="Arial" w:hAnsi="Arial"/>
          <w:lang w:eastAsia="zh-CN"/>
        </w:rPr>
        <w:t xml:space="preserve">From the analysis one can observe that the only difference is that the test requirement of the </w:t>
      </w:r>
      <w:proofErr w:type="spellStart"/>
      <w:r w:rsidRPr="00F30D2F">
        <w:rPr>
          <w:rFonts w:ascii="Arial" w:hAnsi="Arial"/>
          <w:lang w:eastAsia="zh-CN"/>
        </w:rPr>
        <w:t>MsgA</w:t>
      </w:r>
      <w:proofErr w:type="spellEnd"/>
      <w:r w:rsidRPr="00F30D2F">
        <w:rPr>
          <w:rFonts w:ascii="Arial" w:hAnsi="Arial"/>
          <w:lang w:eastAsia="zh-CN"/>
        </w:rPr>
        <w:t xml:space="preserve"> preamble</w:t>
      </w:r>
      <w:r w:rsidRPr="005273B7">
        <w:rPr>
          <w:rFonts w:ascii="Arial" w:hAnsi="Arial"/>
          <w:lang w:eastAsia="zh-CN"/>
        </w:rPr>
        <w:t xml:space="preserve"> power </w:t>
      </w:r>
      <w:r>
        <w:rPr>
          <w:rFonts w:ascii="Arial" w:hAnsi="Arial"/>
          <w:lang w:eastAsia="zh-CN"/>
        </w:rPr>
        <w:t>shall become:</w:t>
      </w:r>
    </w:p>
    <w:p w:rsidR="00F30D2F" w:rsidRPr="00C608CC" w:rsidRDefault="00F30D2F" w:rsidP="00F30D2F">
      <w:pPr>
        <w:overflowPunct w:val="0"/>
        <w:autoSpaceDE w:val="0"/>
        <w:autoSpaceDN w:val="0"/>
        <w:adjustRightInd w:val="0"/>
        <w:ind w:left="360"/>
        <w:jc w:val="center"/>
        <w:textAlignment w:val="baseline"/>
        <w:rPr>
          <w:rFonts w:ascii="Arial" w:eastAsiaTheme="minorEastAsia" w:hAnsi="Arial"/>
          <w:lang w:eastAsia="zh-CN"/>
        </w:rPr>
      </w:pPr>
      <w:r>
        <w:rPr>
          <w:rFonts w:ascii="Arial" w:hAnsi="Arial" w:cs="Arial"/>
        </w:rPr>
        <w:t>P</w:t>
      </w:r>
      <w:r w:rsidRPr="000A3F1E">
        <w:rPr>
          <w:rFonts w:ascii="Arial" w:hAnsi="Arial" w:cs="Arial"/>
          <w:vertAlign w:val="subscript"/>
        </w:rPr>
        <w:t>PRACH</w:t>
      </w:r>
      <w:r>
        <w:rPr>
          <w:rFonts w:ascii="Arial" w:hAnsi="Arial" w:cs="Arial"/>
        </w:rPr>
        <w:t xml:space="preserve"> = </w:t>
      </w:r>
      <w:proofErr w:type="spellStart"/>
      <w:proofErr w:type="gramStart"/>
      <w:r>
        <w:rPr>
          <w:rFonts w:ascii="Arial" w:hAnsi="Arial" w:cs="Arial"/>
        </w:rPr>
        <w:t>P</w:t>
      </w:r>
      <w:r w:rsidRPr="007215B8">
        <w:rPr>
          <w:rFonts w:ascii="Arial" w:hAnsi="Arial" w:cs="Arial"/>
          <w:vertAlign w:val="subscript"/>
        </w:rPr>
        <w:t>received</w:t>
      </w:r>
      <w:r>
        <w:rPr>
          <w:rFonts w:ascii="Arial" w:hAnsi="Arial" w:cs="Arial"/>
          <w:vertAlign w:val="subscript"/>
        </w:rPr>
        <w:t>,target</w:t>
      </w:r>
      <w:proofErr w:type="spellEnd"/>
      <w:proofErr w:type="gramEnd"/>
      <w:r>
        <w:rPr>
          <w:rFonts w:ascii="Arial" w:hAnsi="Arial" w:cs="Arial"/>
        </w:rPr>
        <w:t xml:space="preserve"> (-120) +</w:t>
      </w:r>
      <w:r>
        <w:rPr>
          <w:rFonts w:ascii="Yu Gothic" w:eastAsia="Yu Gothic" w:hAnsi="Yu Gothic" w:cs="Arial" w:hint="eastAsia"/>
        </w:rPr>
        <w:t>Δ</w:t>
      </w:r>
      <w:r>
        <w:rPr>
          <w:rFonts w:ascii="Arial" w:hAnsi="Arial" w:cs="Arial"/>
          <w:vertAlign w:val="subscript"/>
        </w:rPr>
        <w:t>p</w:t>
      </w:r>
      <w:r w:rsidRPr="007215B8">
        <w:rPr>
          <w:rFonts w:ascii="Arial" w:hAnsi="Arial" w:cs="Arial"/>
          <w:vertAlign w:val="subscript"/>
        </w:rPr>
        <w:t>reamble</w:t>
      </w:r>
      <w:r>
        <w:rPr>
          <w:rFonts w:ascii="Arial" w:hAnsi="Arial" w:cs="Arial"/>
          <w:vertAlign w:val="subscript"/>
        </w:rPr>
        <w:t xml:space="preserve"> </w:t>
      </w:r>
      <w:r>
        <w:rPr>
          <w:rFonts w:ascii="Arial" w:hAnsi="Arial" w:cs="Arial"/>
        </w:rPr>
        <w:t>(5) + P</w:t>
      </w:r>
      <w:r w:rsidRPr="007215B8">
        <w:rPr>
          <w:rFonts w:ascii="Arial" w:hAnsi="Arial" w:cs="Arial"/>
          <w:vertAlign w:val="subscript"/>
        </w:rPr>
        <w:t>S</w:t>
      </w:r>
      <w:r w:rsidRPr="008804B0">
        <w:rPr>
          <w:rFonts w:ascii="Arial" w:hAnsi="Arial" w:cs="Arial"/>
          <w:vertAlign w:val="subscript"/>
        </w:rPr>
        <w:t xml:space="preserve">SB </w:t>
      </w:r>
      <w:r>
        <w:rPr>
          <w:rFonts w:ascii="Arial" w:hAnsi="Arial" w:cs="Arial"/>
          <w:vertAlign w:val="subscript"/>
        </w:rPr>
        <w:t xml:space="preserve"> </w:t>
      </w:r>
      <w:r>
        <w:rPr>
          <w:rFonts w:ascii="Arial" w:hAnsi="Arial" w:cs="Arial"/>
        </w:rPr>
        <w:t>(-5) –</w:t>
      </w:r>
      <w:r w:rsidRPr="008804B0">
        <w:rPr>
          <w:rFonts w:ascii="Arial" w:hAnsi="Arial" w:cs="Arial"/>
        </w:rPr>
        <w:t xml:space="preserve"> </w:t>
      </w:r>
      <w:r>
        <w:rPr>
          <w:rFonts w:ascii="Arial" w:hAnsi="Arial" w:cs="Arial"/>
        </w:rPr>
        <w:t xml:space="preserve">PL-RS </w:t>
      </w:r>
      <w:r w:rsidRPr="008804B0">
        <w:rPr>
          <w:rFonts w:ascii="Arial" w:hAnsi="Arial" w:cs="Arial"/>
        </w:rPr>
        <w:t>RSRP</w:t>
      </w:r>
      <w:r>
        <w:rPr>
          <w:rFonts w:ascii="Arial" w:hAnsi="Arial" w:cs="Arial"/>
        </w:rPr>
        <w:t xml:space="preserve"> (-95) = -25 [dBm]</w:t>
      </w:r>
    </w:p>
    <w:p w:rsidR="00F30D2F" w:rsidRPr="003464C5" w:rsidRDefault="00F30D2F" w:rsidP="003464C5">
      <w:pPr>
        <w:overflowPunct w:val="0"/>
        <w:autoSpaceDE w:val="0"/>
        <w:autoSpaceDN w:val="0"/>
        <w:adjustRightInd w:val="0"/>
        <w:ind w:left="360"/>
        <w:jc w:val="both"/>
        <w:textAlignment w:val="baseline"/>
        <w:rPr>
          <w:rFonts w:ascii="Arial" w:eastAsiaTheme="minorEastAsia" w:hAnsi="Arial"/>
          <w:lang w:eastAsia="zh-CN"/>
        </w:rPr>
      </w:pPr>
      <w:r>
        <w:rPr>
          <w:rFonts w:ascii="Arial" w:hAnsi="Arial"/>
          <w:lang w:eastAsia="zh-CN"/>
        </w:rPr>
        <w:t>T</w:t>
      </w:r>
      <w:r>
        <w:rPr>
          <w:rFonts w:ascii="Arial" w:hAnsi="Arial"/>
        </w:rPr>
        <w: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806797">
        <w:rPr>
          <w:rFonts w:ascii="Arial" w:hAnsi="Arial"/>
        </w:rPr>
        <w:t>6.3.2.2.</w:t>
      </w:r>
      <w:r>
        <w:rPr>
          <w:rFonts w:ascii="Arial" w:hAnsi="Arial"/>
        </w:rPr>
        <w:t>3</w:t>
      </w:r>
      <w:r>
        <w:rPr>
          <w:rFonts w:ascii="Arial" w:hAnsi="Arial"/>
          <w:lang w:eastAsia="zh-CN"/>
        </w:rPr>
        <w:t xml:space="preserve"> config 1 apply.</w:t>
      </w:r>
    </w:p>
    <w:p w:rsidR="006C0806" w:rsidRPr="00A55EFB" w:rsidRDefault="006C0806" w:rsidP="006C0806">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6C1D71">
        <w:rPr>
          <w:rFonts w:ascii="Arial" w:hAnsi="Arial"/>
        </w:rPr>
        <w:t>6.3.2.2.</w:t>
      </w:r>
      <w:r>
        <w:rPr>
          <w:rFonts w:ascii="Arial" w:hAnsi="Arial"/>
        </w:rPr>
        <w:t>3</w:t>
      </w:r>
      <w:r>
        <w:rPr>
          <w:rFonts w:ascii="Arial" w:hAnsi="Arial"/>
          <w:lang w:eastAsia="zh-CN"/>
        </w:rPr>
        <w:t xml:space="preserve"> config </w:t>
      </w:r>
      <w:r w:rsidR="00F30D2F">
        <w:rPr>
          <w:rFonts w:ascii="Arial" w:hAnsi="Arial"/>
          <w:lang w:eastAsia="zh-CN"/>
        </w:rPr>
        <w:t xml:space="preserve">2 </w:t>
      </w:r>
      <w:r>
        <w:rPr>
          <w:rFonts w:ascii="Arial" w:hAnsi="Arial"/>
          <w:lang w:eastAsia="zh-CN"/>
        </w:rPr>
        <w:t xml:space="preserve">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6C1D71">
        <w:rPr>
          <w:rFonts w:ascii="Arial" w:hAnsi="Arial"/>
        </w:rPr>
        <w:t>6.3.2.2.</w:t>
      </w:r>
      <w:r>
        <w:rPr>
          <w:rFonts w:ascii="Arial" w:hAnsi="Arial"/>
        </w:rPr>
        <w:t>3</w:t>
      </w:r>
      <w:r>
        <w:rPr>
          <w:rFonts w:ascii="Arial" w:hAnsi="Arial"/>
          <w:lang w:eastAsia="zh-CN"/>
        </w:rPr>
        <w:t xml:space="preserve"> config </w:t>
      </w:r>
      <w:r w:rsidR="00F30D2F">
        <w:rPr>
          <w:rFonts w:ascii="Arial" w:hAnsi="Arial"/>
          <w:lang w:eastAsia="zh-CN"/>
        </w:rPr>
        <w:t>2</w:t>
      </w:r>
      <w:r w:rsidRPr="00A55EFB">
        <w:rPr>
          <w:rFonts w:ascii="Arial" w:hAnsi="Arial"/>
          <w:lang w:eastAsia="zh-CN"/>
        </w:rPr>
        <w:t>:</w:t>
      </w:r>
    </w:p>
    <w:p w:rsidR="007769ED" w:rsidRPr="007769ED" w:rsidRDefault="006C0806" w:rsidP="007769ED">
      <w:pPr>
        <w:numPr>
          <w:ilvl w:val="1"/>
          <w:numId w:val="3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BF772A" w:rsidRPr="007769ED" w:rsidRDefault="006C0806" w:rsidP="007769ED">
      <w:pPr>
        <w:overflowPunct w:val="0"/>
        <w:autoSpaceDE w:val="0"/>
        <w:autoSpaceDN w:val="0"/>
        <w:adjustRightInd w:val="0"/>
        <w:ind w:left="360"/>
        <w:jc w:val="both"/>
        <w:textAlignment w:val="baseline"/>
        <w:rPr>
          <w:rFonts w:ascii="Arial" w:hAnsi="Arial" w:cs="Arial"/>
          <w:highlight w:val="yellow"/>
          <w:u w:val="single"/>
        </w:rPr>
      </w:pPr>
      <w:r w:rsidRPr="007769ED">
        <w:rPr>
          <w:rFonts w:ascii="Arial" w:hAnsi="Arial"/>
          <w:lang w:eastAsia="zh-CN"/>
        </w:rPr>
        <w:t>From the analysis one can observe that the only difference is that Io value is 10*(log106/51) = 3.18dB lower. Then t</w:t>
      </w:r>
      <w:r w:rsidRPr="007769ED">
        <w:rPr>
          <w:rFonts w:ascii="Arial" w:hAnsi="Arial"/>
        </w:rPr>
        <w:t>he same test tolerances</w:t>
      </w:r>
      <w:r w:rsidRPr="007769ED">
        <w:rPr>
          <w:rFonts w:ascii="Arial" w:hAnsi="Arial"/>
          <w:lang w:eastAsia="zh-CN"/>
        </w:rPr>
        <w:t xml:space="preserve"> for </w:t>
      </w:r>
      <w:r w:rsidRPr="007769ED">
        <w:rPr>
          <w:rFonts w:ascii="Arial" w:hAnsi="Arial"/>
        </w:rPr>
        <w:t>6.3.2.2.3</w:t>
      </w:r>
      <w:r w:rsidRPr="007769ED">
        <w:rPr>
          <w:rFonts w:ascii="Arial" w:hAnsi="Arial"/>
          <w:lang w:eastAsia="zh-CN"/>
        </w:rPr>
        <w:t xml:space="preserve"> config 3 apply considering that minimum Io requirement is satisfied with a margin much larger than 3.18dB</w:t>
      </w:r>
      <w:r w:rsidRPr="007769ED">
        <w:rPr>
          <w:rFonts w:ascii="Arial" w:hAnsi="Arial" w:hint="eastAsia"/>
          <w:lang w:eastAsia="zh-CN"/>
        </w:rPr>
        <w:t>.</w:t>
      </w:r>
    </w:p>
    <w:sectPr w:rsidR="00BF772A" w:rsidRPr="007769ED" w:rsidSect="00F12F3A">
      <w:headerReference w:type="even" r:id="rId27"/>
      <w:headerReference w:type="default" r:id="rId28"/>
      <w:head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B6C" w:rsidRDefault="00611B6C" w:rsidP="00571E38">
      <w:pPr>
        <w:spacing w:after="0"/>
      </w:pPr>
      <w:r>
        <w:separator/>
      </w:r>
    </w:p>
  </w:endnote>
  <w:endnote w:type="continuationSeparator" w:id="0">
    <w:p w:rsidR="00611B6C" w:rsidRDefault="00611B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B6C" w:rsidRDefault="00611B6C" w:rsidP="00571E38">
      <w:pPr>
        <w:spacing w:after="0"/>
      </w:pPr>
      <w:r>
        <w:separator/>
      </w:r>
    </w:p>
  </w:footnote>
  <w:footnote w:type="continuationSeparator" w:id="0">
    <w:p w:rsidR="00611B6C" w:rsidRDefault="00611B6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a8"/>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20537946"/>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20537946"/>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a8"/>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a8"/>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37203552"/>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37203552"/>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num>
  <w:num w:numId="3">
    <w:abstractNumId w:val="29"/>
  </w:num>
  <w:num w:numId="4">
    <w:abstractNumId w:val="32"/>
  </w:num>
  <w:num w:numId="5">
    <w:abstractNumId w:val="19"/>
  </w:num>
  <w:num w:numId="6">
    <w:abstractNumId w:val="24"/>
  </w:num>
  <w:num w:numId="7">
    <w:abstractNumId w:val="16"/>
  </w:num>
  <w:num w:numId="8">
    <w:abstractNumId w:val="4"/>
  </w:num>
  <w:num w:numId="9">
    <w:abstractNumId w:val="26"/>
  </w:num>
  <w:num w:numId="10">
    <w:abstractNumId w:val="18"/>
  </w:num>
  <w:num w:numId="11">
    <w:abstractNumId w:val="15"/>
  </w:num>
  <w:num w:numId="12">
    <w:abstractNumId w:val="11"/>
  </w:num>
  <w:num w:numId="13">
    <w:abstractNumId w:val="0"/>
  </w:num>
  <w:num w:numId="14">
    <w:abstractNumId w:val="13"/>
  </w:num>
  <w:num w:numId="15">
    <w:abstractNumId w:val="8"/>
  </w:num>
  <w:num w:numId="16">
    <w:abstractNumId w:val="27"/>
  </w:num>
  <w:num w:numId="17">
    <w:abstractNumId w:val="14"/>
  </w:num>
  <w:num w:numId="18">
    <w:abstractNumId w:val="9"/>
  </w:num>
  <w:num w:numId="19">
    <w:abstractNumId w:val="6"/>
  </w:num>
  <w:num w:numId="20">
    <w:abstractNumId w:val="17"/>
  </w:num>
  <w:num w:numId="21">
    <w:abstractNumId w:val="23"/>
  </w:num>
  <w:num w:numId="22">
    <w:abstractNumId w:val="22"/>
  </w:num>
  <w:num w:numId="23">
    <w:abstractNumId w:val="7"/>
  </w:num>
  <w:num w:numId="24">
    <w:abstractNumId w:val="33"/>
  </w:num>
  <w:num w:numId="25">
    <w:abstractNumId w:val="31"/>
  </w:num>
  <w:num w:numId="26">
    <w:abstractNumId w:val="25"/>
  </w:num>
  <w:num w:numId="27">
    <w:abstractNumId w:val="30"/>
  </w:num>
  <w:num w:numId="28">
    <w:abstractNumId w:val="2"/>
  </w:num>
  <w:num w:numId="29">
    <w:abstractNumId w:val="28"/>
  </w:num>
  <w:num w:numId="30">
    <w:abstractNumId w:val="10"/>
  </w:num>
  <w:num w:numId="31">
    <w:abstractNumId w:val="20"/>
  </w:num>
  <w:num w:numId="32">
    <w:abstractNumId w:val="5"/>
  </w:num>
  <w:num w:numId="33">
    <w:abstractNumId w:val="12"/>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147"/>
    <w:rsid w:val="00043A7F"/>
    <w:rsid w:val="00043CC6"/>
    <w:rsid w:val="00047EA2"/>
    <w:rsid w:val="000658E0"/>
    <w:rsid w:val="00067CFA"/>
    <w:rsid w:val="0007541B"/>
    <w:rsid w:val="00081BD4"/>
    <w:rsid w:val="0008323B"/>
    <w:rsid w:val="00083767"/>
    <w:rsid w:val="000844B1"/>
    <w:rsid w:val="00090646"/>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D78"/>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C2B51"/>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464C5"/>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DF9"/>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47125"/>
    <w:rsid w:val="0045128D"/>
    <w:rsid w:val="00452870"/>
    <w:rsid w:val="004531CE"/>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0D"/>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1B6C"/>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6B82"/>
    <w:rsid w:val="00690F9C"/>
    <w:rsid w:val="00693161"/>
    <w:rsid w:val="006969D3"/>
    <w:rsid w:val="0069794B"/>
    <w:rsid w:val="006A59B3"/>
    <w:rsid w:val="006A600D"/>
    <w:rsid w:val="006A79A3"/>
    <w:rsid w:val="006B02C8"/>
    <w:rsid w:val="006B55B6"/>
    <w:rsid w:val="006C080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58C"/>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769ED"/>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08E7"/>
    <w:rsid w:val="008518E1"/>
    <w:rsid w:val="0085344E"/>
    <w:rsid w:val="00856192"/>
    <w:rsid w:val="00857C69"/>
    <w:rsid w:val="00862B44"/>
    <w:rsid w:val="00864372"/>
    <w:rsid w:val="0086481B"/>
    <w:rsid w:val="00866D7B"/>
    <w:rsid w:val="00870514"/>
    <w:rsid w:val="00872987"/>
    <w:rsid w:val="00874F7F"/>
    <w:rsid w:val="00875F46"/>
    <w:rsid w:val="0087786D"/>
    <w:rsid w:val="00882AE3"/>
    <w:rsid w:val="00884D53"/>
    <w:rsid w:val="008934AF"/>
    <w:rsid w:val="00895190"/>
    <w:rsid w:val="00897B9F"/>
    <w:rsid w:val="008A223C"/>
    <w:rsid w:val="008A2CDA"/>
    <w:rsid w:val="008A7857"/>
    <w:rsid w:val="008B0AB0"/>
    <w:rsid w:val="008B2080"/>
    <w:rsid w:val="008B43BE"/>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84D34"/>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4DBE"/>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CF69B6"/>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0D2F"/>
    <w:rsid w:val="00F33A28"/>
    <w:rsid w:val="00F33D9D"/>
    <w:rsid w:val="00F35C88"/>
    <w:rsid w:val="00F367D6"/>
    <w:rsid w:val="00F37708"/>
    <w:rsid w:val="00F37C0E"/>
    <w:rsid w:val="00F43328"/>
    <w:rsid w:val="00F45D0B"/>
    <w:rsid w:val="00F46D90"/>
    <w:rsid w:val="00F47109"/>
    <w:rsid w:val="00F47C63"/>
    <w:rsid w:val="00F56A34"/>
    <w:rsid w:val="00F56AAF"/>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DA7AB7-6228-455B-8D62-B578BE48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7147"/>
    <w:pPr>
      <w:spacing w:after="180"/>
    </w:pPr>
    <w:rPr>
      <w:rFonts w:ascii="Times New Roman" w:eastAsia="MS Mincho" w:hAnsi="Times New Roman"/>
      <w:lang w:val="en-GB"/>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character" w:customStyle="1" w:styleId="PlaceholderClassification">
    <w:name w:val="Placeholder Classification"/>
    <w:basedOn w:val="a0"/>
    <w:uiPriority w:val="99"/>
    <w:unhideWhenUsed/>
    <w:rsid w:val="001F3D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1F3D78"/>
    <w:rPr>
      <w:rFonts w:asciiTheme="minorHAnsi" w:eastAsiaTheme="minorEastAsia" w:hAnsiTheme="minorHAnsi" w:cstheme="minorBidi"/>
      <w:b/>
      <w:bCs/>
      <w:iCs w:val="0"/>
      <w:caps/>
      <w:smallCaps w:val="0"/>
      <w:color w:val="000000"/>
      <w:spacing w:val="20"/>
      <w:sz w:val="20"/>
      <w:szCs w:val="20"/>
    </w:rPr>
  </w:style>
  <w:style w:type="character" w:styleId="ae">
    <w:name w:val="Placeholder Text"/>
    <w:basedOn w:val="a0"/>
    <w:uiPriority w:val="99"/>
    <w:unhideWhenUsed/>
    <w:rsid w:val="001F3D78"/>
    <w:rPr>
      <w:vanish/>
      <w:color w:val="AEB5BB"/>
    </w:rPr>
  </w:style>
  <w:style w:type="paragraph" w:styleId="af">
    <w:name w:val="No Spacing"/>
    <w:basedOn w:val="a"/>
    <w:link w:val="af0"/>
    <w:uiPriority w:val="1"/>
    <w:qFormat/>
    <w:rsid w:val="001F3D78"/>
    <w:pPr>
      <w:spacing w:after="0"/>
    </w:pPr>
    <w:rPr>
      <w:rFonts w:asciiTheme="minorHAnsi" w:eastAsiaTheme="minorEastAsia" w:hAnsiTheme="minorHAnsi" w:cstheme="minorBidi"/>
      <w:lang w:val="en-US" w:eastAsia="zh-CN"/>
    </w:rPr>
  </w:style>
  <w:style w:type="character" w:customStyle="1" w:styleId="af0">
    <w:name w:val="无间隔 字符"/>
    <w:basedOn w:val="a0"/>
    <w:link w:val="af"/>
    <w:uiPriority w:val="1"/>
    <w:rsid w:val="001F3D78"/>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12</Pages>
  <Words>3530</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10</cp:revision>
  <dcterms:created xsi:type="dcterms:W3CDTF">2022-07-20T12:25:00Z</dcterms:created>
  <dcterms:modified xsi:type="dcterms:W3CDTF">2024-02-15T12:30:00Z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2022-07-20T12:25:30Z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931964b0-1971-4fbe-88c1-7f45652e67e6</vt:lpwstr>
  </property>
  <property fmtid="{D5CDD505-2E9C-101B-9397-08002B2CF9AE}" pid="10" name="MSIP_Label_9764cdcd-3664-4d05-9615-7cbf65a4f0a8_ContentBits">
    <vt:lpwstr>0</vt:lpwstr>
  </property>
  <property fmtid="{D5CDD505-2E9C-101B-9397-08002B2CF9AE}" pid="11" name="_2015_ms_pID_725343">
    <vt:lpwstr>(3)v4A5DtyqnkSKbiE201kDYybgOCYnAH8qPUm8uFBHrS85yB5ZuFQGPnbqEu92m4kE1GuOECxd
c6WKRy9K8BpSYxekwh3pBarT7HB937H/OhBqLRr3AymbNDF+pQm8po4suVHmD/dGGcR64p2e
54s223B3Ha4fTPyAATDFNYrivsZ4NFWy3gi/xFAOcWbcK8PpOVAR+EmcR+FQ4nHMW5+Gv8bz
4yqCBKi91Ukxprt5ep</vt:lpwstr>
  </property>
  <property fmtid="{D5CDD505-2E9C-101B-9397-08002B2CF9AE}" pid="12" name="_2015_ms_pID_7253431">
    <vt:lpwstr>FZPmmd3DB18pJZtJtd4/ldus4toUkYyf1NDa8hb7XZsOXgHQZ1Tszm
FxTaine9x2RFj3+n5O2fd9ZJyjCy/VoEohl1HINc80Agohl0LYu5JQkNTbpdBrGgg0zC85Rm
zv0un8wkI7PeI6NrCgt2ijaNcH2RYr7Gl8439mRHlrVRxrIYDYl2W+jJAjYd+yxF8dl6+Yau
jmRVzfb6wSnfr5G/qbqUPfkmCGen9QvhVLu8</vt:lpwstr>
  </property>
  <property fmtid="{D5CDD505-2E9C-101B-9397-08002B2CF9AE}" pid="13" name="_2015_ms_pID_7253432">
    <vt:lpwstr>XQ==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1707999988</vt:lpwstr>
  </property>
</Properties>
</file>